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AD" w:rsidRPr="00056161" w:rsidRDefault="00056161">
      <w:pPr>
        <w:pStyle w:val="Standard"/>
        <w:rPr>
          <w:rFonts w:hint="eastAsia"/>
          <w:sz w:val="30"/>
          <w:szCs w:val="30"/>
        </w:rPr>
      </w:pPr>
      <w:r w:rsidRPr="00056161">
        <w:rPr>
          <w:b/>
          <w:sz w:val="30"/>
          <w:szCs w:val="30"/>
        </w:rPr>
        <w:t>Transkrypcja Radiowej Kroniki Województwa Podlaskiego – 02.06.21</w:t>
      </w:r>
    </w:p>
    <w:p w:rsidR="00D66CAD" w:rsidRDefault="00923E40">
      <w:pPr>
        <w:pStyle w:val="Standard"/>
        <w:rPr>
          <w:rFonts w:hint="eastAsia"/>
          <w:sz w:val="30"/>
          <w:szCs w:val="30"/>
        </w:rPr>
      </w:pPr>
      <w:r>
        <w:rPr>
          <w:sz w:val="30"/>
          <w:szCs w:val="30"/>
        </w:rPr>
        <w:t>-------------------------</w:t>
      </w: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[LEKTOR] RADIOWA KRONIKA WOJEWÓDZTWA PODLASKIEGO</w:t>
      </w:r>
    </w:p>
    <w:p w:rsidR="00D66CAD" w:rsidRDefault="00D66CAD">
      <w:pPr>
        <w:pStyle w:val="Standard"/>
        <w:rPr>
          <w:rFonts w:hint="eastAsia"/>
          <w:sz w:val="30"/>
          <w:szCs w:val="30"/>
        </w:rPr>
      </w:pP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[LEKTOR GŁÓWNY]</w:t>
      </w:r>
      <w:r w:rsidR="00051CC8">
        <w:rPr>
          <w:sz w:val="30"/>
          <w:szCs w:val="30"/>
        </w:rPr>
        <w:t xml:space="preserve"> Magda Bochenek, zapraszam.</w:t>
      </w:r>
      <w:r>
        <w:rPr>
          <w:sz w:val="30"/>
          <w:szCs w:val="30"/>
        </w:rPr>
        <w:t xml:space="preserve"> Szpital Powiatowy w Zambrowie chce utworzyć i doposa</w:t>
      </w:r>
      <w:r>
        <w:rPr>
          <w:sz w:val="30"/>
          <w:szCs w:val="30"/>
        </w:rPr>
        <w:t>żyć oddział neurologii. Placówka otrzymał</w:t>
      </w:r>
      <w:r w:rsidR="00051CC8">
        <w:rPr>
          <w:sz w:val="30"/>
          <w:szCs w:val="30"/>
        </w:rPr>
        <w:t>a właśnie kolejny milion</w:t>
      </w:r>
      <w:r>
        <w:rPr>
          <w:sz w:val="30"/>
          <w:szCs w:val="30"/>
        </w:rPr>
        <w:t>, który pomoże sfinansować wkład własny potrzebny do realizacji projektu.</w:t>
      </w: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 xml:space="preserve">Ta inwestycja </w:t>
      </w:r>
      <w:r w:rsidR="00051CC8">
        <w:rPr>
          <w:sz w:val="30"/>
          <w:szCs w:val="30"/>
        </w:rPr>
        <w:t>ma charakter ponadlokalny – podkreśla Bogusław Dębski, prezes</w:t>
      </w:r>
      <w:r>
        <w:rPr>
          <w:sz w:val="30"/>
          <w:szCs w:val="30"/>
        </w:rPr>
        <w:t xml:space="preserve"> zambrowskiej placówki:</w:t>
      </w:r>
    </w:p>
    <w:p w:rsidR="00D66CAD" w:rsidRDefault="00D66CAD">
      <w:pPr>
        <w:pStyle w:val="Standard"/>
        <w:rPr>
          <w:rFonts w:hint="eastAsia"/>
          <w:sz w:val="30"/>
          <w:szCs w:val="30"/>
        </w:rPr>
      </w:pPr>
    </w:p>
    <w:p w:rsidR="00D66CAD" w:rsidRDefault="00D66CAD">
      <w:pPr>
        <w:pStyle w:val="Standard"/>
        <w:rPr>
          <w:rFonts w:hint="eastAsia"/>
          <w:sz w:val="30"/>
          <w:szCs w:val="30"/>
        </w:rPr>
      </w:pPr>
    </w:p>
    <w:p w:rsidR="00D66CAD" w:rsidRDefault="00923E40">
      <w:pPr>
        <w:pStyle w:val="Standard"/>
        <w:rPr>
          <w:rFonts w:hint="eastAsia"/>
          <w:sz w:val="30"/>
          <w:szCs w:val="30"/>
        </w:rPr>
      </w:pPr>
      <w:r>
        <w:rPr>
          <w:rStyle w:val="Uwydatnienie"/>
          <w:rFonts w:ascii="Poppins, Helvetica, Arial, Luci" w:hAnsi="Poppins, Helvetica, Arial, Luci"/>
          <w:color w:val="1E1E1E"/>
          <w:sz w:val="27"/>
          <w:shd w:val="clear" w:color="auto" w:fill="FFFFFF"/>
        </w:rPr>
        <w:t>[ Bogusła</w:t>
      </w:r>
      <w:r>
        <w:rPr>
          <w:rStyle w:val="Uwydatnienie"/>
          <w:rFonts w:ascii="Poppins, Helvetica, Arial, Luci" w:hAnsi="Poppins, Helvetica, Arial, Luci"/>
          <w:color w:val="1E1E1E"/>
          <w:sz w:val="27"/>
          <w:shd w:val="clear" w:color="auto" w:fill="FFFFFF"/>
        </w:rPr>
        <w:t>w Dębski] Zadanie jakim jest rozbudowa szpitala o oddział neurologi jest zadaniem ponadlokalnym. Jest</w:t>
      </w:r>
      <w:r w:rsidR="00051CC8">
        <w:rPr>
          <w:rStyle w:val="Uwydatnienie"/>
          <w:rFonts w:ascii="Poppins, Helvetica, Arial, Luci" w:hAnsi="Poppins, Helvetica, Arial, Luci"/>
          <w:color w:val="1E1E1E"/>
          <w:sz w:val="27"/>
          <w:shd w:val="clear" w:color="auto" w:fill="FFFFFF"/>
        </w:rPr>
        <w:t xml:space="preserve"> to zadanie</w:t>
      </w:r>
      <w:r>
        <w:rPr>
          <w:rStyle w:val="Uwydatnienie"/>
          <w:rFonts w:ascii="Poppins, Helvetica, Arial, Luci" w:hAnsi="Poppins, Helvetica, Arial, Luci"/>
          <w:color w:val="1E1E1E"/>
          <w:sz w:val="27"/>
          <w:shd w:val="clear" w:color="auto" w:fill="FFFFFF"/>
        </w:rPr>
        <w:t xml:space="preserve"> wojewódzkie. To zadanie znalazło się, ta potrzeba, w mapach potrzeb, które zostały znowelizowane zarówno przez Urząd Wojewody Podlaskiego, jak i </w:t>
      </w:r>
      <w:r>
        <w:rPr>
          <w:rStyle w:val="Uwydatnienie"/>
          <w:rFonts w:ascii="Poppins, Helvetica, Arial, Luci" w:hAnsi="Poppins, Helvetica, Arial, Luci"/>
          <w:color w:val="1E1E1E"/>
          <w:sz w:val="27"/>
          <w:shd w:val="clear" w:color="auto" w:fill="FFFFFF"/>
        </w:rPr>
        <w:t>Ministerstwo Zdrowia. Jest to zadanie trudne, ale możliwe do wykonania. </w:t>
      </w:r>
    </w:p>
    <w:p w:rsidR="00D66CAD" w:rsidRDefault="00D66CAD">
      <w:pPr>
        <w:pStyle w:val="Standard"/>
        <w:rPr>
          <w:rFonts w:hint="eastAsia"/>
          <w:sz w:val="30"/>
          <w:szCs w:val="30"/>
        </w:rPr>
      </w:pP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[LEKTOR GŁÓWNY]  Pieniądze pochodzą z Funduszu Wsparcia Gmin i Powiatów, który opiewał na kwotę 13 mln złotych. Jak się okazało, potrzeby zgłoszone przez samorządy były dwa razy wi</w:t>
      </w:r>
      <w:r w:rsidR="00051CC8">
        <w:rPr>
          <w:sz w:val="30"/>
          <w:szCs w:val="30"/>
        </w:rPr>
        <w:t xml:space="preserve">ększe – mówi Artur </w:t>
      </w:r>
      <w:proofErr w:type="spellStart"/>
      <w:r w:rsidR="00051CC8">
        <w:rPr>
          <w:sz w:val="30"/>
          <w:szCs w:val="30"/>
        </w:rPr>
        <w:t>Kosicki</w:t>
      </w:r>
      <w:proofErr w:type="spellEnd"/>
      <w:r w:rsidR="00051CC8">
        <w:rPr>
          <w:sz w:val="30"/>
          <w:szCs w:val="30"/>
        </w:rPr>
        <w:t>, Marszałek Województwa P</w:t>
      </w:r>
      <w:r>
        <w:rPr>
          <w:sz w:val="30"/>
          <w:szCs w:val="30"/>
        </w:rPr>
        <w:t>odlaskiego:</w:t>
      </w:r>
    </w:p>
    <w:p w:rsidR="00D66CAD" w:rsidRDefault="00D66CAD">
      <w:pPr>
        <w:pStyle w:val="Standard"/>
        <w:rPr>
          <w:rFonts w:hint="eastAsia"/>
          <w:sz w:val="30"/>
          <w:szCs w:val="30"/>
        </w:rPr>
      </w:pPr>
    </w:p>
    <w:p w:rsidR="00D66CAD" w:rsidRDefault="00923E40">
      <w:pPr>
        <w:pStyle w:val="Standard"/>
        <w:rPr>
          <w:rFonts w:hint="eastAsia"/>
          <w:sz w:val="30"/>
          <w:szCs w:val="30"/>
        </w:rPr>
      </w:pPr>
      <w:r>
        <w:rPr>
          <w:rStyle w:val="Uwydatnienie"/>
          <w:rFonts w:ascii="Poppins, Helvetica, Arial, Luci" w:hAnsi="Poppins, Helvetica, Arial, Luci"/>
          <w:color w:val="1E1E1E"/>
          <w:sz w:val="27"/>
          <w:shd w:val="clear" w:color="auto" w:fill="FFFFFF"/>
        </w:rPr>
        <w:t>[ARTUR KOSICKI] To przerosło nasze oczekiwania. Pomimo tego, że w budżecie było 13 milionów</w:t>
      </w:r>
      <w:r w:rsidR="00051CC8">
        <w:rPr>
          <w:rStyle w:val="Uwydatnienie"/>
          <w:rFonts w:ascii="Poppins, Helvetica, Arial, Luci" w:hAnsi="Poppins, Helvetica, Arial, Luci"/>
          <w:color w:val="1E1E1E"/>
          <w:sz w:val="27"/>
          <w:shd w:val="clear" w:color="auto" w:fill="FFFFFF"/>
        </w:rPr>
        <w:t xml:space="preserve"> złotych</w:t>
      </w:r>
      <w:r>
        <w:rPr>
          <w:rStyle w:val="Uwydatnienie"/>
          <w:rFonts w:ascii="Poppins, Helvetica, Arial, Luci" w:hAnsi="Poppins, Helvetica, Arial, Luci"/>
          <w:color w:val="1E1E1E"/>
          <w:sz w:val="27"/>
          <w:shd w:val="clear" w:color="auto" w:fill="FFFFFF"/>
        </w:rPr>
        <w:t xml:space="preserve"> faktycznych wniosków wpłynęło na o wiele większą sumę, prawie na 26 mln złotych. Z tego 23 mln</w:t>
      </w:r>
      <w:r w:rsidR="00051CC8">
        <w:rPr>
          <w:rStyle w:val="Uwydatnienie"/>
          <w:rFonts w:ascii="Poppins, Helvetica, Arial, Luci" w:hAnsi="Poppins, Helvetica, Arial, Luci"/>
          <w:color w:val="1E1E1E"/>
          <w:sz w:val="27"/>
          <w:shd w:val="clear" w:color="auto" w:fill="FFFFFF"/>
        </w:rPr>
        <w:t xml:space="preserve"> złotych</w:t>
      </w:r>
      <w:r>
        <w:rPr>
          <w:rStyle w:val="Uwydatnienie"/>
          <w:rFonts w:ascii="Poppins, Helvetica, Arial, Luci" w:hAnsi="Poppins, Helvetica, Arial, Luci"/>
          <w:color w:val="1E1E1E"/>
          <w:sz w:val="27"/>
          <w:shd w:val="clear" w:color="auto" w:fill="FFFFFF"/>
        </w:rPr>
        <w:t xml:space="preserve"> zosta</w:t>
      </w:r>
      <w:r>
        <w:rPr>
          <w:rStyle w:val="Uwydatnienie"/>
          <w:rFonts w:ascii="Poppins, Helvetica, Arial, Luci" w:hAnsi="Poppins, Helvetica, Arial, Luci"/>
          <w:color w:val="1E1E1E"/>
          <w:sz w:val="27"/>
          <w:shd w:val="clear" w:color="auto" w:fill="FFFFFF"/>
        </w:rPr>
        <w:t>ło zapisane, czy przeznaczone wszystkim tym instytucjom samorządu terytorialnego, które się do nas zgłosiły. </w:t>
      </w: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[LEKTOR GŁÓWNY]  Realizacja całego projektu</w:t>
      </w:r>
      <w:r w:rsidR="00051CC8">
        <w:rPr>
          <w:sz w:val="30"/>
          <w:szCs w:val="30"/>
        </w:rPr>
        <w:t xml:space="preserve"> neurologii w Zambrowie</w:t>
      </w:r>
      <w:r>
        <w:rPr>
          <w:sz w:val="30"/>
          <w:szCs w:val="30"/>
        </w:rPr>
        <w:t xml:space="preserve"> to koszt ponad 10 mln zł, z czego dofinansowanie przyznane z funduszy europejskich sięga 8 mln zł.</w:t>
      </w: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w:t>
      </w:r>
    </w:p>
    <w:p w:rsidR="00D66CAD" w:rsidRDefault="00923E40">
      <w:pPr>
        <w:pStyle w:val="Standard"/>
        <w:rPr>
          <w:rFonts w:hint="eastAsia"/>
          <w:sz w:val="30"/>
          <w:szCs w:val="30"/>
        </w:rPr>
      </w:pPr>
      <w:r>
        <w:rPr>
          <w:sz w:val="30"/>
          <w:szCs w:val="30"/>
        </w:rPr>
        <w:t>[LEKTOR GŁÓWNY]  Kocyki, pieluszki i rożki – między innymi to znalazło się w pa</w:t>
      </w:r>
      <w:r w:rsidR="00051CC8">
        <w:rPr>
          <w:sz w:val="30"/>
          <w:szCs w:val="30"/>
        </w:rPr>
        <w:t xml:space="preserve">czce, które trafiły 1 czerwca  </w:t>
      </w:r>
      <w:r>
        <w:rPr>
          <w:sz w:val="30"/>
          <w:szCs w:val="30"/>
        </w:rPr>
        <w:t>do łomżyńskiego szpitala. Prezenty z okazji Dnia Dziecka przywiózł Marek Olbryś, wicemarszałek województwa podlaskiego:</w:t>
      </w:r>
    </w:p>
    <w:p w:rsidR="00D66CAD" w:rsidRDefault="00D66CAD">
      <w:pPr>
        <w:pStyle w:val="Standard"/>
        <w:rPr>
          <w:rFonts w:hint="eastAsia"/>
          <w:sz w:val="30"/>
          <w:szCs w:val="30"/>
        </w:rPr>
      </w:pPr>
    </w:p>
    <w:p w:rsidR="00D66CAD" w:rsidRDefault="00923E40">
      <w:pPr>
        <w:pStyle w:val="Standard"/>
        <w:rPr>
          <w:rFonts w:hint="eastAsia"/>
          <w:sz w:val="30"/>
          <w:szCs w:val="30"/>
        </w:rPr>
      </w:pPr>
      <w:r>
        <w:rPr>
          <w:rStyle w:val="Uwydatnienie"/>
          <w:rFonts w:ascii="Poppins, Helvetica, Arial, Luci" w:hAnsi="Poppins, Helvetica, Arial, Luci"/>
          <w:color w:val="1E1E1E"/>
          <w:sz w:val="27"/>
          <w:shd w:val="clear" w:color="auto" w:fill="FFFFFF"/>
        </w:rPr>
        <w:lastRenderedPageBreak/>
        <w:t>[M</w:t>
      </w:r>
      <w:r>
        <w:rPr>
          <w:rStyle w:val="Uwydatnienie"/>
          <w:rFonts w:ascii="Poppins, Helvetica, Arial, Luci" w:hAnsi="Poppins, Helvetica, Arial, Luci"/>
          <w:color w:val="1E1E1E"/>
          <w:sz w:val="27"/>
          <w:shd w:val="clear" w:color="auto" w:fill="FFFFFF"/>
        </w:rPr>
        <w:t>AREK OLBRYŚ] Tak symbolicznie chcemy uhonorować naszych najmłodszych milusińskich, którzy dzisiaj obchodzą Dzień Dziecka i stąd prezenty, które na pewno się przydadzą dla szpitala. Tu w Łomży akurat nie ma oddziału pediatrycznego, ale mamy głęboką nadzieję</w:t>
      </w:r>
      <w:r>
        <w:rPr>
          <w:rStyle w:val="Uwydatnienie"/>
          <w:rFonts w:ascii="Poppins, Helvetica, Arial, Luci" w:hAnsi="Poppins, Helvetica, Arial, Luci"/>
          <w:color w:val="1E1E1E"/>
          <w:sz w:val="27"/>
          <w:shd w:val="clear" w:color="auto" w:fill="FFFFFF"/>
        </w:rPr>
        <w:t xml:space="preserve"> i plany, że ten oddział powstanie. Pracujemy nad tym. </w:t>
      </w: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[LEKTOR GŁÓWNY] W imieniu najmłodszych pacjentów dziękował lek. med. Dariusz Ślesicki, ordynator oddziału neonatologii, który do tej pory był oddziałem covidowym:</w:t>
      </w:r>
    </w:p>
    <w:p w:rsidR="00D66CAD" w:rsidRDefault="00D66CAD">
      <w:pPr>
        <w:pStyle w:val="Standard"/>
        <w:rPr>
          <w:rFonts w:hint="eastAsia"/>
          <w:sz w:val="30"/>
          <w:szCs w:val="30"/>
        </w:rPr>
      </w:pPr>
    </w:p>
    <w:p w:rsidR="00D66CAD" w:rsidRDefault="00923E40">
      <w:pPr>
        <w:pStyle w:val="Standard"/>
        <w:rPr>
          <w:rFonts w:hint="eastAsia"/>
          <w:sz w:val="30"/>
          <w:szCs w:val="30"/>
        </w:rPr>
      </w:pPr>
      <w:r>
        <w:rPr>
          <w:rStyle w:val="Uwydatnienie"/>
          <w:rFonts w:ascii="Poppins, Helvetica, Arial, Luci" w:hAnsi="Poppins, Helvetica, Arial, Luci"/>
          <w:color w:val="1E1E1E"/>
          <w:sz w:val="27"/>
          <w:shd w:val="clear" w:color="auto" w:fill="FFFFFF"/>
        </w:rPr>
        <w:t>[DARIUSZ ŚLESICKI] Nasze dzieci dz</w:t>
      </w:r>
      <w:r>
        <w:rPr>
          <w:rStyle w:val="Uwydatnienie"/>
          <w:rFonts w:ascii="Poppins, Helvetica, Arial, Luci" w:hAnsi="Poppins, Helvetica, Arial, Luci"/>
          <w:color w:val="1E1E1E"/>
          <w:sz w:val="27"/>
          <w:shd w:val="clear" w:color="auto" w:fill="FFFFFF"/>
        </w:rPr>
        <w:t>iękują przede wszystkim spokojnym snem i swoją grzecznością. Także dziękujemy. Dziękujemy bardzo. Prezenty przydają się, bo oczywiście są bardzo praktyczne, ale przede wszystkim dziękujemy za pamięć o najmłodszych pacjentach naszego szpitala. Dziękujemy se</w:t>
      </w:r>
      <w:r>
        <w:rPr>
          <w:rStyle w:val="Uwydatnienie"/>
          <w:rFonts w:ascii="Poppins, Helvetica, Arial, Luci" w:hAnsi="Poppins, Helvetica, Arial, Luci"/>
          <w:color w:val="1E1E1E"/>
          <w:sz w:val="27"/>
          <w:shd w:val="clear" w:color="auto" w:fill="FFFFFF"/>
        </w:rPr>
        <w:t>rdecznie</w:t>
      </w: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[LEKTOR GŁÓWNY]  Podobne odwiedziny odbyły się również w szpitalach w Białymstoku i Suwałkach , wizytowali tam  Artur Kosicki, wicemarszałek Marek Olbryś oraz członkowie zarządu: Wiesława Burnos i Marek Malinowski.</w:t>
      </w:r>
    </w:p>
    <w:p w:rsidR="00D66CAD" w:rsidRDefault="00D66CAD">
      <w:pPr>
        <w:pStyle w:val="Standard"/>
        <w:rPr>
          <w:rFonts w:hint="eastAsia"/>
          <w:sz w:val="30"/>
          <w:szCs w:val="30"/>
        </w:rPr>
      </w:pP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w:t>
      </w:r>
    </w:p>
    <w:p w:rsidR="00D66CAD" w:rsidRDefault="00923E40">
      <w:pPr>
        <w:pStyle w:val="Standard"/>
        <w:rPr>
          <w:rFonts w:hint="eastAsia"/>
          <w:sz w:val="30"/>
          <w:szCs w:val="30"/>
        </w:rPr>
      </w:pPr>
      <w:r>
        <w:rPr>
          <w:sz w:val="30"/>
          <w:szCs w:val="30"/>
        </w:rPr>
        <w:t>[</w:t>
      </w:r>
      <w:r>
        <w:rPr>
          <w:sz w:val="30"/>
          <w:szCs w:val="30"/>
        </w:rPr>
        <w:t xml:space="preserve">LEKTOR GŁÓWNY] Biblioteka Publiczna w Szumowie doczeka się remontu. Będą to duże zmiany bo zostanie położona nowa elewacja, wymienione okna dach czy zmieniona zostanie  cała instalacja elektryczna. Budynek biblioteki to zabytek, dlatego zależy nam aby jak </w:t>
      </w:r>
      <w:r>
        <w:rPr>
          <w:sz w:val="30"/>
          <w:szCs w:val="30"/>
        </w:rPr>
        <w:t>najdłużej był piękny podkreśla zastępca wójta gminy Szumowo, Hanna Szabłowska:</w:t>
      </w:r>
    </w:p>
    <w:p w:rsidR="00D66CAD" w:rsidRDefault="00D66CAD">
      <w:pPr>
        <w:pStyle w:val="Standard"/>
        <w:rPr>
          <w:rFonts w:hint="eastAsia"/>
          <w:sz w:val="30"/>
          <w:szCs w:val="30"/>
        </w:rPr>
      </w:pPr>
    </w:p>
    <w:p w:rsidR="00D66CAD" w:rsidRDefault="00923E40">
      <w:pPr>
        <w:pStyle w:val="Standard"/>
        <w:rPr>
          <w:rFonts w:hint="eastAsia"/>
          <w:sz w:val="30"/>
          <w:szCs w:val="30"/>
        </w:rPr>
      </w:pPr>
      <w:r>
        <w:rPr>
          <w:rStyle w:val="Uwydatnienie"/>
          <w:rFonts w:ascii="Poppins, Helvetica, Arial, Luci" w:hAnsi="Poppins, Helvetica, Arial, Luci"/>
          <w:color w:val="1E1E1E"/>
          <w:sz w:val="27"/>
          <w:shd w:val="clear" w:color="auto" w:fill="FFFFFF"/>
        </w:rPr>
        <w:t>[HANNA SZABŁOWSKA] Rozbudowa biblioteki w Szumowie to kluczowa inwestycja dla mieszkańców gminy. Dlatego, że jest to bardzo piękny zabytkowy budynek, wpisany do gminnej ewidenc</w:t>
      </w:r>
      <w:r>
        <w:rPr>
          <w:rStyle w:val="Uwydatnienie"/>
          <w:rFonts w:ascii="Poppins, Helvetica, Arial, Luci" w:hAnsi="Poppins, Helvetica, Arial, Luci"/>
          <w:color w:val="1E1E1E"/>
          <w:sz w:val="27"/>
          <w:shd w:val="clear" w:color="auto" w:fill="FFFFFF"/>
        </w:rPr>
        <w:t>ji zabytków. Dzięki temu, że obiekt znajduje się w bardzo dogodnej lokalizacji, mieszkańcy będą mieli możliwość przeczytania prasy, wypożyczenia książek, co wpłynie na rozwój czytelnictwa na obszarze gminy. A na tym nam najbardziej zależy</w:t>
      </w:r>
    </w:p>
    <w:p w:rsidR="00D66CAD" w:rsidRDefault="00923E40">
      <w:pPr>
        <w:pStyle w:val="Standard"/>
        <w:rPr>
          <w:rFonts w:hint="eastAsia"/>
          <w:sz w:val="30"/>
          <w:szCs w:val="30"/>
        </w:rPr>
      </w:pPr>
      <w:r>
        <w:rPr>
          <w:sz w:val="30"/>
          <w:szCs w:val="30"/>
        </w:rPr>
        <w:t xml:space="preserve">   </w:t>
      </w: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[LEKTOR GŁÓ</w:t>
      </w:r>
      <w:r>
        <w:rPr>
          <w:sz w:val="30"/>
          <w:szCs w:val="30"/>
        </w:rPr>
        <w:t>WNY] Inwestycja zostanie zrealizowana ze środków województwa podlaskiego, i będzie kosztowała ponad 350 tyś zł.</w:t>
      </w:r>
    </w:p>
    <w:p w:rsidR="00D66CAD" w:rsidRDefault="00923E40">
      <w:pPr>
        <w:pStyle w:val="Standard"/>
        <w:rPr>
          <w:rFonts w:hint="eastAsia"/>
          <w:sz w:val="30"/>
          <w:szCs w:val="30"/>
        </w:rPr>
      </w:pPr>
      <w:r>
        <w:rPr>
          <w:sz w:val="30"/>
          <w:szCs w:val="30"/>
        </w:rPr>
        <w:t>------------------------</w:t>
      </w:r>
    </w:p>
    <w:p w:rsidR="00D66CAD" w:rsidRDefault="00D66CAD">
      <w:pPr>
        <w:pStyle w:val="Standard"/>
        <w:rPr>
          <w:rFonts w:hint="eastAsia"/>
          <w:sz w:val="30"/>
          <w:szCs w:val="30"/>
        </w:rPr>
      </w:pP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[LEKTOR GŁÓWNY] 10 tysięcy dofinansowania otrzymało  Koło Gospodyń Wiejskich w Łapach Pluśniakach . Koło za otrzyma</w:t>
      </w:r>
      <w:r>
        <w:rPr>
          <w:sz w:val="30"/>
          <w:szCs w:val="30"/>
        </w:rPr>
        <w:t>ne wsparcie zakupi m.in. maszynę do pieczenia, robota kuchennego czy lodówkę.  Członkowie koła dzięki temu będą mogli wziąć udział w warsztatach, na których nauczą się oryginalnej techniki wykonywania sękacza</w:t>
      </w:r>
    </w:p>
    <w:p w:rsidR="00D66CAD" w:rsidRDefault="00D66CAD">
      <w:pPr>
        <w:pStyle w:val="Standard"/>
        <w:rPr>
          <w:rFonts w:hint="eastAsia"/>
          <w:sz w:val="30"/>
          <w:szCs w:val="30"/>
        </w:rPr>
      </w:pPr>
    </w:p>
    <w:p w:rsidR="00D66CAD" w:rsidRDefault="00923E40">
      <w:pPr>
        <w:pStyle w:val="Standard"/>
        <w:rPr>
          <w:rFonts w:hint="eastAsia"/>
        </w:rPr>
      </w:pPr>
      <w:r>
        <w:rPr>
          <w:rStyle w:val="Uwydatnienie"/>
          <w:sz w:val="30"/>
          <w:szCs w:val="30"/>
        </w:rPr>
        <w:t> Bardzo duże to jest wsparcie, jako KGW w Łapa</w:t>
      </w:r>
      <w:r>
        <w:rPr>
          <w:rStyle w:val="Uwydatnienie"/>
          <w:sz w:val="30"/>
          <w:szCs w:val="30"/>
        </w:rPr>
        <w:t xml:space="preserve">ch Pluśniakach przewidzieliśmy projekt „Tradycyjny sękacz – coś pysznego w naszym wydaniu”. W ramach projektu zakupimy rzeczy niezbędne do produkcji tradycyjnego sękacza, przewidzieliśmy także warsztaty kulinarne oraz charytatywny kiermasz, który niebawem </w:t>
      </w:r>
      <w:r>
        <w:rPr>
          <w:rStyle w:val="Uwydatnienie"/>
          <w:sz w:val="30"/>
          <w:szCs w:val="30"/>
        </w:rPr>
        <w:t>będzie ogłoszony – mówiła Emilia Domaszewska, przewodnicząca Koła Gospodyń Wiejskich „Szeroka Struga” w Łapach Pluśniakach.</w:t>
      </w:r>
    </w:p>
    <w:p w:rsidR="00D66CAD" w:rsidRDefault="00923E40">
      <w:pPr>
        <w:pStyle w:val="Standard"/>
        <w:rPr>
          <w:rFonts w:hint="eastAsia"/>
        </w:rPr>
      </w:pPr>
      <w:r>
        <w:rPr>
          <w:rStyle w:val="Uwydatnienie"/>
          <w:sz w:val="30"/>
          <w:szCs w:val="30"/>
        </w:rPr>
        <w:t>Na podpisaniu umowy, Zarząd Województwa Podlaskiego reprezentowali wicemarszałek Stanisław Derehajło oraz Wiesława Burnos, członek z</w:t>
      </w:r>
      <w:r>
        <w:rPr>
          <w:rStyle w:val="Uwydatnienie"/>
          <w:sz w:val="30"/>
          <w:szCs w:val="30"/>
        </w:rPr>
        <w:t>arządu.</w:t>
      </w:r>
    </w:p>
    <w:p w:rsidR="00D66CAD" w:rsidRDefault="00D66CAD">
      <w:pPr>
        <w:pStyle w:val="Standard"/>
        <w:rPr>
          <w:rFonts w:hint="eastAsia"/>
        </w:rPr>
      </w:pP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w:t>
      </w:r>
    </w:p>
    <w:p w:rsidR="00D66CAD" w:rsidRDefault="00D66CAD">
      <w:pPr>
        <w:pStyle w:val="Standard"/>
        <w:rPr>
          <w:rFonts w:hint="eastAsia"/>
          <w:sz w:val="30"/>
          <w:szCs w:val="30"/>
        </w:rPr>
      </w:pP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 xml:space="preserve">[LEKTOR GŁÓWNY] Trzy podlaskie placówki zostaną przystosowane do potrzeb osób z </w:t>
      </w:r>
      <w:proofErr w:type="spellStart"/>
      <w:r w:rsidR="00051CC8">
        <w:rPr>
          <w:sz w:val="30"/>
          <w:szCs w:val="30"/>
        </w:rPr>
        <w:t>niepełnosprawnościami</w:t>
      </w:r>
      <w:proofErr w:type="spellEnd"/>
      <w:r w:rsidR="00051CC8">
        <w:rPr>
          <w:sz w:val="30"/>
          <w:szCs w:val="30"/>
        </w:rPr>
        <w:t>.</w:t>
      </w:r>
    </w:p>
    <w:p w:rsidR="00D66CAD" w:rsidRDefault="00923E40">
      <w:pPr>
        <w:pStyle w:val="Standard"/>
        <w:rPr>
          <w:rFonts w:hint="eastAsia"/>
          <w:sz w:val="30"/>
          <w:szCs w:val="30"/>
        </w:rPr>
      </w:pPr>
      <w:r>
        <w:rPr>
          <w:sz w:val="30"/>
          <w:szCs w:val="30"/>
        </w:rPr>
        <w:t xml:space="preserve">Remont bursy szkolnej nr 2 w Łomży, budowa sali gimnastycznej przy szkole specjalnej nr 17 w Białymstoku i </w:t>
      </w:r>
      <w:r>
        <w:rPr>
          <w:sz w:val="30"/>
          <w:szCs w:val="30"/>
        </w:rPr>
        <w:t>adaptacja pokoszarowego budynku na potrzeby domu pomocy społecznej w Suwałkach – to inwestycje, które otrzymały dofinansowanie ze środków Państwowego Funduszu Rehabilitacji Osób Niepełnosprawnych . Decyzję w tej sprawie radni wojewódzcy podjęli podczas ses</w:t>
      </w:r>
      <w:r>
        <w:rPr>
          <w:sz w:val="30"/>
          <w:szCs w:val="30"/>
        </w:rPr>
        <w:t>ji w poniedziałek . Łączna kwota dotacji z PFRON to ponad 900 tys. zł.</w:t>
      </w:r>
    </w:p>
    <w:p w:rsidR="00D66CAD" w:rsidRDefault="00D66CAD">
      <w:pPr>
        <w:pStyle w:val="Standard"/>
        <w:rPr>
          <w:rFonts w:hint="eastAsia"/>
          <w:sz w:val="30"/>
          <w:szCs w:val="30"/>
        </w:rPr>
      </w:pPr>
    </w:p>
    <w:p w:rsidR="00D66CAD" w:rsidRDefault="00D66CAD">
      <w:pPr>
        <w:pStyle w:val="Standard"/>
        <w:rPr>
          <w:rFonts w:hint="eastAsia"/>
          <w:sz w:val="30"/>
          <w:szCs w:val="30"/>
        </w:rPr>
      </w:pPr>
    </w:p>
    <w:p w:rsidR="00D66CAD" w:rsidRDefault="00923E40">
      <w:pPr>
        <w:pStyle w:val="Standard"/>
        <w:rPr>
          <w:rFonts w:hint="eastAsia"/>
          <w:sz w:val="30"/>
          <w:szCs w:val="30"/>
        </w:rPr>
      </w:pPr>
      <w:r>
        <w:rPr>
          <w:sz w:val="30"/>
          <w:szCs w:val="30"/>
        </w:rPr>
        <w:t>[LEKTOR] MECENASEM KRONIKI RADIOWEJ JEST WOJEWÓDZTWO PODLASKIE</w:t>
      </w:r>
    </w:p>
    <w:p w:rsidR="00D66CAD" w:rsidRDefault="00923E40">
      <w:pPr>
        <w:pStyle w:val="Standard"/>
        <w:rPr>
          <w:rFonts w:hint="eastAsia"/>
          <w:sz w:val="30"/>
          <w:szCs w:val="30"/>
        </w:rPr>
      </w:pPr>
      <w:r>
        <w:rPr>
          <w:sz w:val="30"/>
          <w:szCs w:val="30"/>
        </w:rPr>
        <w:t>[LWKTOR 2 ] WIĘCEJ INFORMACJI NA PORTALU WROTA PODLASIA.PL</w:t>
      </w:r>
    </w:p>
    <w:p w:rsidR="00D66CAD" w:rsidRDefault="00D66CAD">
      <w:pPr>
        <w:pStyle w:val="Standard"/>
        <w:rPr>
          <w:rFonts w:hint="eastAsia"/>
          <w:sz w:val="30"/>
          <w:szCs w:val="30"/>
        </w:rPr>
      </w:pPr>
    </w:p>
    <w:sectPr w:rsidR="00D66CAD" w:rsidSect="00D66CAD">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40" w:rsidRDefault="00923E40" w:rsidP="00D66CAD">
      <w:r>
        <w:separator/>
      </w:r>
    </w:p>
  </w:endnote>
  <w:endnote w:type="continuationSeparator" w:id="0">
    <w:p w:rsidR="00923E40" w:rsidRDefault="00923E40" w:rsidP="00D66CA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Poppins, Helvetica, Arial, Luci">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40" w:rsidRDefault="00923E40" w:rsidP="00D66CAD">
      <w:r w:rsidRPr="00D66CAD">
        <w:rPr>
          <w:color w:val="000000"/>
        </w:rPr>
        <w:separator/>
      </w:r>
    </w:p>
  </w:footnote>
  <w:footnote w:type="continuationSeparator" w:id="0">
    <w:p w:rsidR="00923E40" w:rsidRDefault="00923E40" w:rsidP="00D66C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autoHyphenation/>
  <w:hyphenationZone w:val="425"/>
  <w:characterSpacingControl w:val="doNotCompress"/>
  <w:footnotePr>
    <w:footnote w:id="-1"/>
    <w:footnote w:id="0"/>
  </w:footnotePr>
  <w:endnotePr>
    <w:endnote w:id="-1"/>
    <w:endnote w:id="0"/>
  </w:endnotePr>
  <w:compat>
    <w:useFELayout/>
  </w:compat>
  <w:rsids>
    <w:rsidRoot w:val="00D66CAD"/>
    <w:rsid w:val="00051CC8"/>
    <w:rsid w:val="00056161"/>
    <w:rsid w:val="0018676D"/>
    <w:rsid w:val="00923E40"/>
    <w:rsid w:val="00C5579B"/>
    <w:rsid w:val="00D66C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66CAD"/>
  </w:style>
  <w:style w:type="paragraph" w:customStyle="1" w:styleId="Heading">
    <w:name w:val="Heading"/>
    <w:basedOn w:val="Standard"/>
    <w:next w:val="Textbody"/>
    <w:rsid w:val="00D66CAD"/>
    <w:pPr>
      <w:keepNext/>
      <w:spacing w:before="240" w:after="120"/>
    </w:pPr>
    <w:rPr>
      <w:rFonts w:ascii="Liberation Sans" w:eastAsia="Microsoft YaHei" w:hAnsi="Liberation Sans"/>
      <w:sz w:val="28"/>
      <w:szCs w:val="28"/>
    </w:rPr>
  </w:style>
  <w:style w:type="paragraph" w:customStyle="1" w:styleId="Textbody">
    <w:name w:val="Text body"/>
    <w:basedOn w:val="Standard"/>
    <w:rsid w:val="00D66CAD"/>
    <w:pPr>
      <w:spacing w:after="140" w:line="276" w:lineRule="auto"/>
    </w:pPr>
  </w:style>
  <w:style w:type="paragraph" w:styleId="Lista">
    <w:name w:val="List"/>
    <w:basedOn w:val="Textbody"/>
    <w:rsid w:val="00D66CAD"/>
  </w:style>
  <w:style w:type="paragraph" w:customStyle="1" w:styleId="Caption">
    <w:name w:val="Caption"/>
    <w:basedOn w:val="Standard"/>
    <w:rsid w:val="00D66CAD"/>
    <w:pPr>
      <w:suppressLineNumbers/>
      <w:spacing w:before="120" w:after="120"/>
    </w:pPr>
    <w:rPr>
      <w:i/>
      <w:iCs/>
    </w:rPr>
  </w:style>
  <w:style w:type="paragraph" w:customStyle="1" w:styleId="Index">
    <w:name w:val="Index"/>
    <w:basedOn w:val="Standard"/>
    <w:rsid w:val="00D66CAD"/>
    <w:pPr>
      <w:suppressLineNumbers/>
    </w:pPr>
  </w:style>
  <w:style w:type="paragraph" w:customStyle="1" w:styleId="Heading1">
    <w:name w:val="Heading 1"/>
    <w:basedOn w:val="Heading"/>
    <w:next w:val="Textbody"/>
    <w:rsid w:val="00D66CAD"/>
    <w:pPr>
      <w:outlineLvl w:val="0"/>
    </w:pPr>
    <w:rPr>
      <w:rFonts w:ascii="Liberation Serif" w:eastAsia="NSimSun" w:hAnsi="Liberation Serif"/>
      <w:b/>
      <w:bCs/>
      <w:sz w:val="48"/>
      <w:szCs w:val="48"/>
    </w:rPr>
  </w:style>
  <w:style w:type="paragraph" w:customStyle="1" w:styleId="Heading2">
    <w:name w:val="Heading 2"/>
    <w:basedOn w:val="Heading"/>
    <w:next w:val="Textbody"/>
    <w:rsid w:val="00D66CAD"/>
    <w:pPr>
      <w:spacing w:before="200"/>
      <w:outlineLvl w:val="1"/>
    </w:pPr>
    <w:rPr>
      <w:rFonts w:ascii="Liberation Serif" w:eastAsia="NSimSun" w:hAnsi="Liberation Serif"/>
      <w:b/>
      <w:bCs/>
      <w:sz w:val="36"/>
      <w:szCs w:val="36"/>
    </w:rPr>
  </w:style>
  <w:style w:type="paragraph" w:customStyle="1" w:styleId="Quotations">
    <w:name w:val="Quotations"/>
    <w:basedOn w:val="Standard"/>
    <w:rsid w:val="00D66CAD"/>
    <w:pPr>
      <w:spacing w:after="283"/>
      <w:ind w:left="567" w:right="567"/>
    </w:pPr>
  </w:style>
  <w:style w:type="paragraph" w:customStyle="1" w:styleId="Heading3">
    <w:name w:val="Heading 3"/>
    <w:basedOn w:val="Heading"/>
    <w:next w:val="Textbody"/>
    <w:rsid w:val="00D66CAD"/>
    <w:pPr>
      <w:spacing w:before="140"/>
      <w:outlineLvl w:val="2"/>
    </w:pPr>
    <w:rPr>
      <w:rFonts w:ascii="Liberation Serif" w:eastAsia="NSimSun" w:hAnsi="Liberation Serif"/>
      <w:b/>
      <w:bCs/>
    </w:rPr>
  </w:style>
  <w:style w:type="character" w:styleId="Uwydatnienie">
    <w:name w:val="Emphasis"/>
    <w:rsid w:val="00D66CAD"/>
    <w:rPr>
      <w:i/>
      <w:iCs/>
    </w:rPr>
  </w:style>
  <w:style w:type="character" w:customStyle="1" w:styleId="StrongEmphasis">
    <w:name w:val="Strong Emphasis"/>
    <w:rsid w:val="00D66CA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Rutkowski Cezary Krystian</dc:creator>
  <cp:lastModifiedBy>cezary.rutkowski</cp:lastModifiedBy>
  <cp:revision>1</cp:revision>
  <dcterms:created xsi:type="dcterms:W3CDTF">2021-06-02T10:24:00Z</dcterms:created>
  <dcterms:modified xsi:type="dcterms:W3CDTF">2021-06-02T12:41:00Z</dcterms:modified>
</cp:coreProperties>
</file>