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8D" w:rsidRPr="004C5FC6" w:rsidRDefault="003E7C8D" w:rsidP="003E7C8D">
      <w:bookmarkStart w:id="0" w:name="_GoBack"/>
      <w:bookmarkEnd w:id="0"/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3969"/>
        <w:gridCol w:w="1418"/>
        <w:gridCol w:w="1417"/>
      </w:tblGrid>
      <w:tr w:rsidR="003E7C8D" w:rsidRPr="004C5FC6" w:rsidTr="0011070A">
        <w:trPr>
          <w:trHeight w:val="573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b/>
                <w:sz w:val="16"/>
                <w:szCs w:val="16"/>
              </w:rPr>
            </w:pPr>
            <w:r w:rsidRPr="004C5FC6">
              <w:rPr>
                <w:b/>
                <w:sz w:val="16"/>
                <w:szCs w:val="16"/>
              </w:rPr>
              <w:t>Kwota dofinansowania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b/>
                <w:sz w:val="16"/>
                <w:szCs w:val="16"/>
              </w:rPr>
            </w:pPr>
            <w:r w:rsidRPr="004C5FC6">
              <w:rPr>
                <w:b/>
                <w:sz w:val="16"/>
                <w:szCs w:val="16"/>
              </w:rPr>
              <w:t>Uwagi</w:t>
            </w:r>
          </w:p>
        </w:tc>
      </w:tr>
      <w:tr w:rsidR="003E7C8D" w:rsidRPr="004C5FC6" w:rsidTr="0011070A">
        <w:trPr>
          <w:trHeight w:val="592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Najświętszej Opatrzności Bożej w Bielsku Podlaskim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Zakup materiałów konserwatorskich i budowlanych, niezbędnych do wykonania prac i robót przy zabytku wpisanym do rejestru, Ratowanie masy zabytku DWORKU SMULSKICH/XVI/XIX w./ - kontynuacja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30 000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90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Jana Chrzciciela w Turośli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Konserwacja ołtarza głównego wraz z przynależnymi obrazami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887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 Uniwersytet Medyczny w Białymstoku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Prace budowlane obejmujące konserwację zewnętrznych elementów architektonicznych Pałacu Branickich w Białymstoku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59 000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Prawosławna Podwyższenia Krzyża Świętego w Fastach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Realizacja programu oczyszczenia, naprawy i zabezpieczenia przed degradacją fundamentów świątyni pw. Podwyższenia Krzyża Świętego w Fastach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20 000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461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Trójcy Przenajświętszej w Rudce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Prace remontowe przy zabytkowym ogrodzeniu kościoła pw. Trójcy Przenajświętszej w Rudce wraz z kaplicami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30 000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Rzymsko-katolicka Św. Stanisława BM w Dąbrowie Wielkiej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dachu budynku kościoła parafialnego pw. Św. Stanisława BM w Dąbrowie Wielkiej - II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Parafia Rzymskokatolicka Ofiarowania NMP w </w:t>
            </w:r>
            <w:proofErr w:type="spellStart"/>
            <w:r w:rsidRPr="004C5FC6">
              <w:rPr>
                <w:sz w:val="16"/>
                <w:szCs w:val="16"/>
              </w:rPr>
              <w:t>Różanymstoku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Konserwacja zabytkowej ambony we wnętrzu kościoła parafialnego pw. Ofiarowania NMP w </w:t>
            </w:r>
            <w:proofErr w:type="spellStart"/>
            <w:r w:rsidRPr="004C5FC6">
              <w:rPr>
                <w:sz w:val="16"/>
                <w:szCs w:val="16"/>
              </w:rPr>
              <w:t>Różanymstoku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34 500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Znalezienia Krzyża Świętego w Małym Płocku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zabytkowego kościoła parafialnego pw. Znalezienia Krzyża Świętego w Małym Płocku przy ul. Księdza Tadeusza Ciborowskiego 15A, - IV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41 000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487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Wniebowzięcia NMP i św. Stanisława Bpa i M. w Narwi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Konserwacja i renowacja dwóch XIX wiecznych ołtarzy w zabytkowym kościele parafialnym pod wezwaniem Wniebowzięcia Najświętszej Marii Panny i Świętego Stanisława Biskupa i Męczennika w Narwi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Świętej Trójcy w Supraślu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Konserwacja XVII-wiecznych rzeźb św. Piotra i Pawła z głównego ołtarza kościoła pw. Świętej Trójcy w Supraślu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15 000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Wschodni Kościół </w:t>
            </w:r>
            <w:proofErr w:type="spellStart"/>
            <w:r w:rsidRPr="004C5FC6">
              <w:rPr>
                <w:sz w:val="16"/>
                <w:szCs w:val="16"/>
              </w:rPr>
              <w:t>Staroobrzędowy</w:t>
            </w:r>
            <w:proofErr w:type="spellEnd"/>
            <w:r w:rsidRPr="004C5FC6">
              <w:rPr>
                <w:sz w:val="16"/>
                <w:szCs w:val="16"/>
              </w:rPr>
              <w:t xml:space="preserve"> nie posiadający hierarchii duchownej </w:t>
            </w:r>
            <w:proofErr w:type="spellStart"/>
            <w:r w:rsidRPr="004C5FC6">
              <w:rPr>
                <w:sz w:val="16"/>
                <w:szCs w:val="16"/>
              </w:rPr>
              <w:t>Staroobrzędowa</w:t>
            </w:r>
            <w:proofErr w:type="spellEnd"/>
            <w:r w:rsidRPr="004C5FC6">
              <w:rPr>
                <w:sz w:val="16"/>
                <w:szCs w:val="16"/>
              </w:rPr>
              <w:t xml:space="preserve"> Gmina Wyznaniowa w Suwałkach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Suwałki, </w:t>
            </w:r>
            <w:proofErr w:type="spellStart"/>
            <w:r w:rsidRPr="004C5FC6">
              <w:rPr>
                <w:sz w:val="16"/>
                <w:szCs w:val="16"/>
              </w:rPr>
              <w:t>molenna</w:t>
            </w:r>
            <w:proofErr w:type="spellEnd"/>
            <w:r w:rsidRPr="004C5FC6">
              <w:rPr>
                <w:sz w:val="16"/>
                <w:szCs w:val="16"/>
              </w:rPr>
              <w:t xml:space="preserve"> pw. Św. </w:t>
            </w:r>
            <w:proofErr w:type="spellStart"/>
            <w:r w:rsidRPr="004C5FC6">
              <w:rPr>
                <w:sz w:val="16"/>
                <w:szCs w:val="16"/>
              </w:rPr>
              <w:t>Nikoły</w:t>
            </w:r>
            <w:proofErr w:type="spellEnd"/>
            <w:r w:rsidRPr="004C5FC6">
              <w:rPr>
                <w:sz w:val="16"/>
                <w:szCs w:val="16"/>
              </w:rPr>
              <w:t xml:space="preserve"> Cudotwórcy zbudowana na początku XX wieku wymaga remontu wewnątrz obiektu, przede </w:t>
            </w:r>
            <w:proofErr w:type="spellStart"/>
            <w:r w:rsidRPr="004C5FC6">
              <w:rPr>
                <w:sz w:val="16"/>
                <w:szCs w:val="16"/>
              </w:rPr>
              <w:t>wszsytkim</w:t>
            </w:r>
            <w:proofErr w:type="spellEnd"/>
            <w:r w:rsidRPr="004C5FC6">
              <w:rPr>
                <w:sz w:val="16"/>
                <w:szCs w:val="16"/>
              </w:rPr>
              <w:t xml:space="preserve"> w pierwszej kolejności wymiany sufitu w części, w której odbywają się nabożeństwa dla wiernych. Ponadto konieczne jest wykonanie rynien i rur spustowych na zewnątrz obiektu sakralnego, już w wyremontowanej części aby zapobiec zniszczeniu drewnianej elewacji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9 000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Zakres prac: orynnowanie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Józefa i św. Antoniego w Boćkach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Boćki, kościół pw. Św. Józefa i Św. Antoniego (XVII w.): Renowacja zabytkowego ogrodzenia kościoła parafialnego oraz wykonanie cokolika na froncie kościoła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49 000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Trójcy Przenajświętszej w Tykocinie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Tykocin , kościół Trójcy Przenajświętszej 1742 r.: kontynuacja prac przy konserwacji arkad i elewacji kościoła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 25 000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Rzymsko- katolicka p.w. Św. Jakuba Apostoła w Sztabinie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Wykonanie prac konserwatorskich ceglanego detalu architektonicznego wnętrza kościoła pw. Św. Jakuba Apostoła w Sztabinie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Stanisława Biskupa i Męczennika w Milejczycach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Prace konserwatorskie i restauratorskie Ołtarza Bocznego pw. Serca Pana Jezusa w Kościele Parafialnym pw. Św. Stanisława Biskupa i Męczennika w Milejczycach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Przemienienia Pańskiego w Rygałówce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Konserwacja i renowacja obrazu Św. Trójcy z kościoła pw. Przemienienia Pańskiego w Rygałówce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20 000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Diecezja Łomżyńska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elewacji Pałacu Biskupiego w Łomży ul. Sadowa 3 - III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30 000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Diecezja Łomżyńska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zabytkowego budynku Katolickiej Szkoły Podstawowej im. Kardynała Stefana Wyszyńskiego w Łomży, budynku Diecezji Łomżyńskiej, ul. Sadowa 12 - II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Anny w Radziłowie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Kramarzewo, Kościół pw. Św. Barbary (1739 r.)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44 000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227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Niepokalanego Poczęcia NMP w Wigrach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Wigry. Konserwacja i rewaloryzacja ołtarza rokokowego św. Piotra z II połowy XVII w. Kościół pw. Niepokalanego Poczęcia NMP, z przełomu XVII i XVIII 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53 000 zł 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Stanisława BM w Kobylinie Borzymach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elewacji zabytkowego kościoła parafialnego pw. Św. Stanisława BM w Kobylinie Borzymach - II etap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39 500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Jana Apostoła i Ewangelisty w Knyszynie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Przeprowadzenie badań konserwatorskich przy zabytku nieruchomym, tj. Kościół pw. Św. Jana Apostoła i Ewangelisty w Knyszynie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8 000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Trójcy Przenajświętszej w Drohiczynie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Prace konserwatorskie i restauratorskie  kopuły Kaplicy MB Loretańskiej z XVIII wieku w kościele pw. WNMP w Drohiczynie - etap 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40 000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Rocha w Białymstoku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schodów terenowych nr 3 (od strony windy) - wykończenie biegów i spoczników okładziną kamienną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80 000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Rzymskokatolicka Parafia Podwyższenia Krzyża Świętego i świętego Stanisława Bpa. i M. w Hajnówce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Remont 28 głosowych organów piszczałkowych firmy "</w:t>
            </w:r>
            <w:proofErr w:type="spellStart"/>
            <w:r w:rsidRPr="004C5FC6">
              <w:rPr>
                <w:sz w:val="16"/>
                <w:szCs w:val="16"/>
              </w:rPr>
              <w:t>Schlag&amp;Sohne</w:t>
            </w:r>
            <w:proofErr w:type="spellEnd"/>
            <w:r w:rsidRPr="004C5FC6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49 000 zł</w:t>
            </w:r>
          </w:p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brak 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26.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Parafia Rzymskokatolicka Zwiastowania NMP w </w:t>
            </w:r>
            <w:proofErr w:type="spellStart"/>
            <w:r w:rsidRPr="004C5FC6">
              <w:rPr>
                <w:sz w:val="16"/>
                <w:szCs w:val="16"/>
              </w:rPr>
              <w:t>Krasnymborze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Przygotowanie dokumentacji projektowej na prace przy remoncie i renowacji Kościoła pw. Zwiastowania NMP w </w:t>
            </w:r>
            <w:proofErr w:type="spellStart"/>
            <w:r w:rsidRPr="004C5FC6">
              <w:rPr>
                <w:sz w:val="16"/>
                <w:szCs w:val="16"/>
              </w:rPr>
              <w:t>Krasnymborze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25 000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27.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Prawosławna Narodzenia Św. Jana Chrzciciela w Pasynkach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Konserwacja, renowacja przy zabytkowej Cerkwi Parafii Prawosławnej pw. Narodzenia Św. Jana Chrzciciela w Pasynkach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20 000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Rzymskokatolicka Św. Jana Chrzciciela w Wiźnie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Wizna, kościół pw. Św. Jana Chrzciciela (XVI w., odbudowa 1950 1957), remont elewacji wschodniej kościoła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30 000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29.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Parafia Prawosławna Św. Apostoła Jana Teologa w Mostowlanach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Wykonanie projektu budowlanego dla robót budowlano-remontowych związanych z przeniesieniem budynku cerkwi cmentarnej pw. Św. Kosmy i Damiana na terenie cmentarza prawosławnego, na terenie dz. Nr 214 w obrębie: 17, Mostowlany (gm. Gródek)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2 000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  <w:tr w:rsidR="003E7C8D" w:rsidRPr="004C5FC6" w:rsidTr="0011070A">
        <w:trPr>
          <w:trHeight w:val="70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30.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 xml:space="preserve">Jadwiga Serafin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Prace renowacyjno-restauratorsko-konserwatorskie 2 szt. zabytkowych wewnętrznych balustrad schodowych, oraz wykonanie instalacji przeciwpożarowej w budynku dawnego szpitala wojskowego w Łomży ul. Polowa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10 000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7C8D" w:rsidRPr="004C5FC6" w:rsidRDefault="003E7C8D" w:rsidP="0011070A">
            <w:pPr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  <w:r w:rsidRPr="004C5FC6">
              <w:rPr>
                <w:sz w:val="16"/>
                <w:szCs w:val="16"/>
              </w:rPr>
              <w:t>brak</w:t>
            </w:r>
          </w:p>
        </w:tc>
      </w:tr>
    </w:tbl>
    <w:p w:rsidR="003E7C8D" w:rsidRPr="004C5FC6" w:rsidRDefault="003E7C8D" w:rsidP="003E7C8D"/>
    <w:p w:rsidR="003E7C8D" w:rsidRPr="004C5FC6" w:rsidRDefault="003E7C8D" w:rsidP="003E7C8D">
      <w:pPr>
        <w:rPr>
          <w:sz w:val="20"/>
          <w:szCs w:val="20"/>
        </w:rPr>
      </w:pPr>
      <w:r w:rsidRPr="004C5FC6">
        <w:rPr>
          <w:sz w:val="20"/>
          <w:szCs w:val="20"/>
        </w:rPr>
        <w:t xml:space="preserve"> </w:t>
      </w:r>
    </w:p>
    <w:tbl>
      <w:tblPr>
        <w:tblW w:w="1411" w:type="dxa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</w:tblGrid>
      <w:tr w:rsidR="003E7C8D" w:rsidRPr="004C5FC6" w:rsidTr="0011070A">
        <w:trPr>
          <w:trHeight w:val="706"/>
        </w:trPr>
        <w:tc>
          <w:tcPr>
            <w:tcW w:w="1411" w:type="dxa"/>
            <w:shd w:val="clear" w:color="auto" w:fill="auto"/>
            <w:noWrap/>
            <w:vAlign w:val="center"/>
          </w:tcPr>
          <w:p w:rsidR="003E7C8D" w:rsidRPr="004C5FC6" w:rsidRDefault="003E7C8D" w:rsidP="0011070A">
            <w:pPr>
              <w:jc w:val="center"/>
              <w:rPr>
                <w:b/>
                <w:sz w:val="20"/>
                <w:szCs w:val="20"/>
              </w:rPr>
            </w:pPr>
            <w:r w:rsidRPr="004C5FC6">
              <w:rPr>
                <w:b/>
                <w:sz w:val="20"/>
                <w:szCs w:val="20"/>
              </w:rPr>
              <w:t>1 000 000 zł</w:t>
            </w:r>
          </w:p>
        </w:tc>
      </w:tr>
    </w:tbl>
    <w:p w:rsidR="003E7C8D" w:rsidRPr="004C5FC6" w:rsidRDefault="003E7C8D" w:rsidP="003E7C8D">
      <w:pPr>
        <w:jc w:val="center"/>
      </w:pPr>
    </w:p>
    <w:p w:rsidR="003E7C8D" w:rsidRPr="004C5FC6" w:rsidRDefault="003E7C8D" w:rsidP="003E7C8D">
      <w:pPr>
        <w:jc w:val="center"/>
      </w:pPr>
    </w:p>
    <w:p w:rsidR="003E7C8D" w:rsidRPr="004C5FC6" w:rsidRDefault="003E7C8D" w:rsidP="003E7C8D">
      <w:pPr>
        <w:jc w:val="center"/>
      </w:pPr>
    </w:p>
    <w:p w:rsidR="003E7C8D" w:rsidRPr="004C5FC6" w:rsidRDefault="003E7C8D" w:rsidP="003E7C8D">
      <w:pPr>
        <w:jc w:val="center"/>
      </w:pPr>
      <w:r w:rsidRPr="004C5FC6">
        <w:t xml:space="preserve">                 </w:t>
      </w:r>
      <w:r w:rsidRPr="004C5FC6">
        <w:tab/>
      </w:r>
      <w:r w:rsidRPr="004C5FC6">
        <w:tab/>
      </w:r>
      <w:r w:rsidRPr="004C5FC6">
        <w:tab/>
      </w:r>
      <w:r w:rsidRPr="004C5FC6">
        <w:tab/>
        <w:t xml:space="preserve">  ……………………………………...                                                                                              </w:t>
      </w:r>
    </w:p>
    <w:p w:rsidR="003E7C8D" w:rsidRPr="004C5FC6" w:rsidRDefault="003E7C8D" w:rsidP="003E7C8D"/>
    <w:p w:rsidR="004520A4" w:rsidRDefault="004520A4"/>
    <w:sectPr w:rsidR="0045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D"/>
    <w:rsid w:val="003E7C8D"/>
    <w:rsid w:val="004520A4"/>
    <w:rsid w:val="008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9EF3-FD9D-4426-B418-9F955C3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Adam</dc:creator>
  <cp:keywords/>
  <dc:description/>
  <cp:lastModifiedBy>Kursa Aneta</cp:lastModifiedBy>
  <cp:revision>2</cp:revision>
  <dcterms:created xsi:type="dcterms:W3CDTF">2019-04-25T06:39:00Z</dcterms:created>
  <dcterms:modified xsi:type="dcterms:W3CDTF">2019-04-25T06:39:00Z</dcterms:modified>
</cp:coreProperties>
</file>