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F6" w:rsidRPr="00022CEA" w:rsidRDefault="004621F6" w:rsidP="004621F6">
      <w:pPr>
        <w:pStyle w:val="Tytu"/>
        <w:spacing w:line="320" w:lineRule="exact"/>
        <w:rPr>
          <w:sz w:val="24"/>
          <w:szCs w:val="24"/>
        </w:rPr>
      </w:pPr>
      <w:r w:rsidRPr="00022CEA">
        <w:rPr>
          <w:sz w:val="24"/>
          <w:szCs w:val="24"/>
        </w:rPr>
        <w:t>UCHWAŁA NR ....../....../201</w:t>
      </w:r>
      <w:r w:rsidR="00CF7CCC">
        <w:rPr>
          <w:sz w:val="24"/>
          <w:szCs w:val="24"/>
        </w:rPr>
        <w:t>8</w:t>
      </w:r>
    </w:p>
    <w:p w:rsidR="004621F6" w:rsidRPr="00022CEA" w:rsidRDefault="004621F6" w:rsidP="004621F6">
      <w:pPr>
        <w:pStyle w:val="Tytu"/>
        <w:spacing w:line="320" w:lineRule="exact"/>
        <w:rPr>
          <w:sz w:val="24"/>
          <w:szCs w:val="24"/>
        </w:rPr>
      </w:pPr>
      <w:r w:rsidRPr="00022CEA">
        <w:rPr>
          <w:sz w:val="24"/>
          <w:szCs w:val="24"/>
        </w:rPr>
        <w:t>SEJMIKU WOJEWÓDZTWA PODLASKIEGO</w:t>
      </w:r>
    </w:p>
    <w:p w:rsidR="004621F6" w:rsidRPr="00022CEA" w:rsidRDefault="004621F6" w:rsidP="004621F6">
      <w:pPr>
        <w:pStyle w:val="Tytu"/>
        <w:spacing w:line="320" w:lineRule="exact"/>
        <w:rPr>
          <w:sz w:val="24"/>
          <w:szCs w:val="24"/>
        </w:rPr>
      </w:pPr>
      <w:r w:rsidRPr="00022CEA">
        <w:rPr>
          <w:sz w:val="24"/>
          <w:szCs w:val="24"/>
        </w:rPr>
        <w:t>z dnia .......................... 201</w:t>
      </w:r>
      <w:r w:rsidR="00CF7CCC">
        <w:rPr>
          <w:sz w:val="24"/>
          <w:szCs w:val="24"/>
        </w:rPr>
        <w:t>8</w:t>
      </w:r>
      <w:r w:rsidRPr="00022CEA">
        <w:rPr>
          <w:sz w:val="24"/>
          <w:szCs w:val="24"/>
        </w:rPr>
        <w:t xml:space="preserve"> r.</w:t>
      </w:r>
    </w:p>
    <w:p w:rsidR="004621F6" w:rsidRPr="00022CEA" w:rsidRDefault="004621F6" w:rsidP="004621F6">
      <w:pPr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CEA">
        <w:rPr>
          <w:rFonts w:ascii="Times New Roman" w:eastAsia="Calibri" w:hAnsi="Times New Roman" w:cs="Times New Roman"/>
          <w:b/>
          <w:sz w:val="24"/>
          <w:szCs w:val="24"/>
        </w:rPr>
        <w:t xml:space="preserve">zmieniająca uchwałę w sprawie </w:t>
      </w:r>
      <w:r w:rsidRPr="00022CEA">
        <w:rPr>
          <w:rFonts w:ascii="Times New Roman" w:hAnsi="Times New Roman" w:cs="Times New Roman"/>
          <w:b/>
          <w:bCs/>
          <w:sz w:val="24"/>
          <w:szCs w:val="24"/>
        </w:rPr>
        <w:t>Obszaru Chronionego Krajobrazu „</w:t>
      </w:r>
      <w:r w:rsidR="004A284A" w:rsidRPr="00022CEA">
        <w:rPr>
          <w:rFonts w:ascii="Times New Roman" w:hAnsi="Times New Roman" w:cs="Times New Roman"/>
          <w:b/>
          <w:bCs/>
          <w:sz w:val="24"/>
          <w:szCs w:val="24"/>
        </w:rPr>
        <w:t>Wzgórza Sokólskie</w:t>
      </w:r>
      <w:r w:rsidRPr="00022CE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621F6" w:rsidRPr="00022CEA" w:rsidRDefault="004621F6" w:rsidP="004621F6">
      <w:pPr>
        <w:pStyle w:val="Default"/>
        <w:ind w:firstLine="567"/>
        <w:jc w:val="both"/>
        <w:rPr>
          <w:bCs/>
          <w:color w:val="auto"/>
        </w:rPr>
      </w:pPr>
    </w:p>
    <w:p w:rsidR="00CF7CCC" w:rsidRDefault="00CF7CCC" w:rsidP="00CF7CCC">
      <w:pPr>
        <w:pStyle w:val="Default"/>
        <w:spacing w:before="80" w:line="320" w:lineRule="exact"/>
        <w:ind w:firstLine="708"/>
        <w:jc w:val="both"/>
        <w:rPr>
          <w:rFonts w:eastAsia="Calibri"/>
          <w:color w:val="auto"/>
        </w:rPr>
      </w:pPr>
      <w:bookmarkStart w:id="0" w:name="_GoBack"/>
      <w:r w:rsidRPr="00D74A9E">
        <w:rPr>
          <w:color w:val="auto"/>
        </w:rPr>
        <w:t xml:space="preserve">Na podstawie art. 18 pkt 1 i pkt 20 ustawy z dnia 5 czerwca 1998 r. o samorządzie województwa </w:t>
      </w:r>
      <w:r w:rsidRPr="00E67FD8">
        <w:rPr>
          <w:noProof/>
          <w:color w:val="auto"/>
        </w:rPr>
        <w:t>(</w:t>
      </w:r>
      <w:r w:rsidRPr="00E67FD8">
        <w:rPr>
          <w:color w:val="auto"/>
        </w:rPr>
        <w:t>Dz. U. z 201</w:t>
      </w:r>
      <w:r>
        <w:rPr>
          <w:color w:val="auto"/>
        </w:rPr>
        <w:t>8</w:t>
      </w:r>
      <w:r w:rsidRPr="00E67FD8">
        <w:rPr>
          <w:color w:val="auto"/>
        </w:rPr>
        <w:t xml:space="preserve"> r. poz. </w:t>
      </w:r>
      <w:r>
        <w:rPr>
          <w:color w:val="auto"/>
        </w:rPr>
        <w:t>913</w:t>
      </w:r>
      <w:r w:rsidR="004A5561" w:rsidRPr="004A5561">
        <w:rPr>
          <w:color w:val="auto"/>
        </w:rPr>
        <w:t xml:space="preserve"> </w:t>
      </w:r>
      <w:r w:rsidR="004A5561" w:rsidRPr="00E67FD8">
        <w:rPr>
          <w:color w:val="auto"/>
        </w:rPr>
        <w:t xml:space="preserve">z </w:t>
      </w:r>
      <w:proofErr w:type="spellStart"/>
      <w:r w:rsidR="004A5561" w:rsidRPr="00E67FD8">
        <w:rPr>
          <w:color w:val="auto"/>
        </w:rPr>
        <w:t>późn</w:t>
      </w:r>
      <w:proofErr w:type="spellEnd"/>
      <w:r w:rsidR="004A5561" w:rsidRPr="00E67FD8">
        <w:rPr>
          <w:color w:val="auto"/>
        </w:rPr>
        <w:t>. zm</w:t>
      </w:r>
      <w:r w:rsidR="004A5561">
        <w:rPr>
          <w:color w:val="auto"/>
        </w:rPr>
        <w:t>.</w:t>
      </w:r>
      <w:r w:rsidR="004A5561" w:rsidRPr="00E67FD8">
        <w:rPr>
          <w:rStyle w:val="Odwoanieprzypisudolnego"/>
          <w:color w:val="auto"/>
        </w:rPr>
        <w:footnoteReference w:id="1"/>
      </w:r>
      <w:r w:rsidR="004A5561" w:rsidRPr="00E67FD8">
        <w:rPr>
          <w:color w:val="auto"/>
        </w:rPr>
        <w:t xml:space="preserve">) </w:t>
      </w:r>
      <w:r w:rsidRPr="00D74A9E">
        <w:rPr>
          <w:color w:val="auto"/>
        </w:rPr>
        <w:t xml:space="preserve">oraz art. 23 ust. 2 ustawy z dnia </w:t>
      </w:r>
      <w:r w:rsidR="004A5561">
        <w:rPr>
          <w:color w:val="auto"/>
        </w:rPr>
        <w:br/>
      </w:r>
      <w:r w:rsidRPr="00D74A9E">
        <w:rPr>
          <w:color w:val="auto"/>
        </w:rPr>
        <w:t xml:space="preserve">16 kwietnia 2004 r. o ochronie przyrody </w:t>
      </w:r>
      <w:r w:rsidR="004A5561" w:rsidRPr="00E67FD8">
        <w:rPr>
          <w:color w:val="auto"/>
        </w:rPr>
        <w:t>(Dz. U. z 201</w:t>
      </w:r>
      <w:r w:rsidR="004A5561">
        <w:rPr>
          <w:color w:val="auto"/>
        </w:rPr>
        <w:t>8</w:t>
      </w:r>
      <w:r w:rsidR="004A5561" w:rsidRPr="00E67FD8">
        <w:rPr>
          <w:color w:val="auto"/>
        </w:rPr>
        <w:t xml:space="preserve"> r. poz. </w:t>
      </w:r>
      <w:r w:rsidR="004A5561">
        <w:rPr>
          <w:color w:val="auto"/>
        </w:rPr>
        <w:t>1614</w:t>
      </w:r>
      <w:r w:rsidR="004A5561" w:rsidRPr="00E67FD8">
        <w:rPr>
          <w:color w:val="auto"/>
        </w:rPr>
        <w:t xml:space="preserve">) </w:t>
      </w:r>
      <w:r w:rsidRPr="00D74A9E">
        <w:rPr>
          <w:rFonts w:eastAsia="Calibri"/>
          <w:color w:val="auto"/>
        </w:rPr>
        <w:t xml:space="preserve">uchwala się, </w:t>
      </w:r>
      <w:r w:rsidR="004A5561">
        <w:rPr>
          <w:rFonts w:eastAsia="Calibri"/>
          <w:color w:val="auto"/>
        </w:rPr>
        <w:br/>
      </w:r>
      <w:r w:rsidRPr="00D74A9E">
        <w:rPr>
          <w:rFonts w:eastAsia="Calibri"/>
          <w:color w:val="auto"/>
        </w:rPr>
        <w:t>co następuje:</w:t>
      </w:r>
      <w:bookmarkEnd w:id="0"/>
    </w:p>
    <w:p w:rsidR="00CF7CCC" w:rsidRPr="00D74A9E" w:rsidRDefault="00CF7CCC" w:rsidP="00CF7CCC">
      <w:pPr>
        <w:pStyle w:val="Default"/>
        <w:spacing w:before="80" w:line="320" w:lineRule="exact"/>
        <w:ind w:firstLine="708"/>
        <w:jc w:val="both"/>
        <w:rPr>
          <w:color w:val="auto"/>
        </w:rPr>
      </w:pPr>
    </w:p>
    <w:p w:rsidR="00DE1427" w:rsidRPr="00022CEA" w:rsidRDefault="00DE1427" w:rsidP="00D42C6C">
      <w:pPr>
        <w:spacing w:before="80"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CEA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022CEA">
        <w:rPr>
          <w:rFonts w:ascii="Times New Roman" w:hAnsi="Times New Roman" w:cs="Times New Roman"/>
          <w:sz w:val="24"/>
          <w:szCs w:val="24"/>
        </w:rPr>
        <w:t>W uchwale Nr X</w:t>
      </w:r>
      <w:r w:rsidR="004A284A" w:rsidRPr="00022CEA">
        <w:rPr>
          <w:rFonts w:ascii="Times New Roman" w:hAnsi="Times New Roman" w:cs="Times New Roman"/>
          <w:sz w:val="24"/>
          <w:szCs w:val="24"/>
        </w:rPr>
        <w:t>XI</w:t>
      </w:r>
      <w:r w:rsidRPr="00022CEA">
        <w:rPr>
          <w:rFonts w:ascii="Times New Roman" w:hAnsi="Times New Roman" w:cs="Times New Roman"/>
          <w:sz w:val="24"/>
          <w:szCs w:val="24"/>
        </w:rPr>
        <w:t>II/</w:t>
      </w:r>
      <w:r w:rsidR="004A284A" w:rsidRPr="00022CEA">
        <w:rPr>
          <w:rFonts w:ascii="Times New Roman" w:hAnsi="Times New Roman" w:cs="Times New Roman"/>
          <w:sz w:val="24"/>
          <w:szCs w:val="24"/>
        </w:rPr>
        <w:t>204</w:t>
      </w:r>
      <w:r w:rsidRPr="00022CEA">
        <w:rPr>
          <w:rFonts w:ascii="Times New Roman" w:hAnsi="Times New Roman" w:cs="Times New Roman"/>
          <w:sz w:val="24"/>
          <w:szCs w:val="24"/>
        </w:rPr>
        <w:t>/1</w:t>
      </w:r>
      <w:r w:rsidR="004A284A" w:rsidRPr="00022CEA">
        <w:rPr>
          <w:rFonts w:ascii="Times New Roman" w:hAnsi="Times New Roman" w:cs="Times New Roman"/>
          <w:sz w:val="24"/>
          <w:szCs w:val="24"/>
        </w:rPr>
        <w:t>6</w:t>
      </w:r>
      <w:r w:rsidRPr="00022CEA">
        <w:rPr>
          <w:rFonts w:ascii="Times New Roman" w:hAnsi="Times New Roman" w:cs="Times New Roman"/>
          <w:sz w:val="24"/>
          <w:szCs w:val="24"/>
        </w:rPr>
        <w:t xml:space="preserve"> Sejmiku Województwa Podlaskiego z dnia 2</w:t>
      </w:r>
      <w:r w:rsidR="004A284A" w:rsidRPr="00022CEA">
        <w:rPr>
          <w:rFonts w:ascii="Times New Roman" w:hAnsi="Times New Roman" w:cs="Times New Roman"/>
          <w:sz w:val="24"/>
          <w:szCs w:val="24"/>
        </w:rPr>
        <w:t>1</w:t>
      </w:r>
      <w:r w:rsidRPr="00022CEA">
        <w:rPr>
          <w:rFonts w:ascii="Times New Roman" w:hAnsi="Times New Roman" w:cs="Times New Roman"/>
          <w:sz w:val="24"/>
          <w:szCs w:val="24"/>
        </w:rPr>
        <w:t xml:space="preserve"> </w:t>
      </w:r>
      <w:r w:rsidR="004A284A" w:rsidRPr="00022CEA">
        <w:rPr>
          <w:rFonts w:ascii="Times New Roman" w:hAnsi="Times New Roman" w:cs="Times New Roman"/>
          <w:sz w:val="24"/>
          <w:szCs w:val="24"/>
        </w:rPr>
        <w:t>marca</w:t>
      </w:r>
      <w:r w:rsidRPr="00022CEA">
        <w:rPr>
          <w:rFonts w:ascii="Times New Roman" w:hAnsi="Times New Roman" w:cs="Times New Roman"/>
          <w:sz w:val="24"/>
          <w:szCs w:val="24"/>
        </w:rPr>
        <w:t xml:space="preserve"> 201</w:t>
      </w:r>
      <w:r w:rsidR="004A284A" w:rsidRPr="00022CEA">
        <w:rPr>
          <w:rFonts w:ascii="Times New Roman" w:hAnsi="Times New Roman" w:cs="Times New Roman"/>
          <w:sz w:val="24"/>
          <w:szCs w:val="24"/>
        </w:rPr>
        <w:t>6</w:t>
      </w:r>
      <w:r w:rsidRPr="00022CEA">
        <w:rPr>
          <w:rFonts w:ascii="Times New Roman" w:hAnsi="Times New Roman" w:cs="Times New Roman"/>
          <w:sz w:val="24"/>
          <w:szCs w:val="24"/>
        </w:rPr>
        <w:t xml:space="preserve"> r. w sprawie Obszaru Chronionego Krajobrazu „</w:t>
      </w:r>
      <w:r w:rsidR="004A284A" w:rsidRPr="00022CEA">
        <w:rPr>
          <w:rFonts w:ascii="Times New Roman" w:hAnsi="Times New Roman" w:cs="Times New Roman"/>
          <w:bCs/>
          <w:sz w:val="24"/>
          <w:szCs w:val="24"/>
        </w:rPr>
        <w:t>Wzgórza Sokólskie</w:t>
      </w:r>
      <w:r w:rsidRPr="00022CEA">
        <w:rPr>
          <w:rFonts w:ascii="Times New Roman" w:hAnsi="Times New Roman" w:cs="Times New Roman"/>
          <w:sz w:val="24"/>
          <w:szCs w:val="24"/>
        </w:rPr>
        <w:t xml:space="preserve">” </w:t>
      </w:r>
      <w:r w:rsidR="006410BB" w:rsidRPr="00022CEA">
        <w:rPr>
          <w:rFonts w:ascii="Times New Roman" w:hAnsi="Times New Roman" w:cs="Times New Roman"/>
          <w:sz w:val="24"/>
          <w:szCs w:val="24"/>
        </w:rPr>
        <w:t>(</w:t>
      </w:r>
      <w:r w:rsidR="006410BB" w:rsidRPr="00022CEA">
        <w:rPr>
          <w:rFonts w:ascii="Times New Roman" w:hAnsi="Times New Roman"/>
          <w:bCs/>
          <w:sz w:val="24"/>
          <w:szCs w:val="24"/>
        </w:rPr>
        <w:t xml:space="preserve">Dz. Urz. Woj. </w:t>
      </w:r>
      <w:proofErr w:type="spellStart"/>
      <w:r w:rsidR="006410BB" w:rsidRPr="00022CEA">
        <w:rPr>
          <w:rFonts w:ascii="Times New Roman" w:hAnsi="Times New Roman"/>
          <w:bCs/>
          <w:sz w:val="24"/>
          <w:szCs w:val="24"/>
        </w:rPr>
        <w:t>Podl</w:t>
      </w:r>
      <w:proofErr w:type="spellEnd"/>
      <w:r w:rsidR="006410BB" w:rsidRPr="00022CEA">
        <w:rPr>
          <w:rFonts w:ascii="Times New Roman" w:hAnsi="Times New Roman"/>
          <w:bCs/>
          <w:sz w:val="24"/>
          <w:szCs w:val="24"/>
        </w:rPr>
        <w:t>. z dnia 2</w:t>
      </w:r>
      <w:r w:rsidR="00F234C8">
        <w:rPr>
          <w:rFonts w:ascii="Times New Roman" w:hAnsi="Times New Roman"/>
          <w:bCs/>
          <w:sz w:val="24"/>
          <w:szCs w:val="24"/>
        </w:rPr>
        <w:t>5</w:t>
      </w:r>
      <w:r w:rsidR="006410BB" w:rsidRPr="00022CEA">
        <w:rPr>
          <w:rFonts w:ascii="Times New Roman" w:hAnsi="Times New Roman"/>
          <w:bCs/>
          <w:sz w:val="24"/>
          <w:szCs w:val="24"/>
        </w:rPr>
        <w:t>.0</w:t>
      </w:r>
      <w:r w:rsidR="00F234C8">
        <w:rPr>
          <w:rFonts w:ascii="Times New Roman" w:hAnsi="Times New Roman"/>
          <w:bCs/>
          <w:sz w:val="24"/>
          <w:szCs w:val="24"/>
        </w:rPr>
        <w:t>3</w:t>
      </w:r>
      <w:r w:rsidR="006410BB" w:rsidRPr="00022CEA">
        <w:rPr>
          <w:rFonts w:ascii="Times New Roman" w:hAnsi="Times New Roman"/>
          <w:bCs/>
          <w:sz w:val="24"/>
          <w:szCs w:val="24"/>
        </w:rPr>
        <w:t>.201</w:t>
      </w:r>
      <w:r w:rsidR="00F234C8">
        <w:rPr>
          <w:rFonts w:ascii="Times New Roman" w:hAnsi="Times New Roman"/>
          <w:bCs/>
          <w:sz w:val="24"/>
          <w:szCs w:val="24"/>
        </w:rPr>
        <w:t>6</w:t>
      </w:r>
      <w:r w:rsidR="006410BB" w:rsidRPr="00022CEA">
        <w:rPr>
          <w:rFonts w:ascii="Times New Roman" w:hAnsi="Times New Roman"/>
          <w:bCs/>
          <w:sz w:val="24"/>
          <w:szCs w:val="24"/>
        </w:rPr>
        <w:t xml:space="preserve"> r. poz. 1505) </w:t>
      </w:r>
      <w:r w:rsidRPr="00022CEA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491560" w:rsidRPr="00022CEA" w:rsidRDefault="00491560" w:rsidP="00193E16">
      <w:pPr>
        <w:spacing w:before="8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2CEA">
        <w:rPr>
          <w:rFonts w:ascii="Times New Roman" w:hAnsi="Times New Roman" w:cs="Times New Roman"/>
          <w:sz w:val="24"/>
          <w:szCs w:val="24"/>
        </w:rPr>
        <w:t xml:space="preserve">W § 4 po ust. 1 pkt </w:t>
      </w:r>
      <w:r w:rsidR="00193E16" w:rsidRPr="00022CEA">
        <w:rPr>
          <w:rFonts w:ascii="Times New Roman" w:hAnsi="Times New Roman" w:cs="Times New Roman"/>
          <w:sz w:val="24"/>
          <w:szCs w:val="24"/>
        </w:rPr>
        <w:t>6</w:t>
      </w:r>
      <w:r w:rsidRPr="00022CEA">
        <w:rPr>
          <w:rFonts w:ascii="Times New Roman" w:hAnsi="Times New Roman" w:cs="Times New Roman"/>
          <w:sz w:val="24"/>
          <w:szCs w:val="24"/>
        </w:rPr>
        <w:t xml:space="preserve"> </w:t>
      </w:r>
      <w:r w:rsidR="00964E09" w:rsidRPr="00022CEA">
        <w:rPr>
          <w:rFonts w:ascii="Times New Roman" w:hAnsi="Times New Roman" w:cs="Times New Roman"/>
          <w:sz w:val="24"/>
          <w:szCs w:val="24"/>
        </w:rPr>
        <w:t>dodaje się</w:t>
      </w:r>
      <w:r w:rsidRPr="00022CEA">
        <w:rPr>
          <w:rFonts w:ascii="Times New Roman" w:hAnsi="Times New Roman" w:cs="Times New Roman"/>
          <w:sz w:val="24"/>
          <w:szCs w:val="24"/>
        </w:rPr>
        <w:t xml:space="preserve"> ust. 1a </w:t>
      </w:r>
      <w:r w:rsidR="00964E09" w:rsidRPr="00022CEA">
        <w:rPr>
          <w:rFonts w:ascii="Times New Roman" w:hAnsi="Times New Roman" w:cs="Times New Roman"/>
          <w:sz w:val="24"/>
          <w:szCs w:val="24"/>
        </w:rPr>
        <w:t>w</w:t>
      </w:r>
      <w:r w:rsidRPr="00022CEA">
        <w:rPr>
          <w:rFonts w:ascii="Times New Roman" w:hAnsi="Times New Roman" w:cs="Times New Roman"/>
          <w:sz w:val="24"/>
          <w:szCs w:val="24"/>
        </w:rPr>
        <w:t xml:space="preserve"> brzmieniu:</w:t>
      </w:r>
    </w:p>
    <w:p w:rsidR="00F60211" w:rsidRPr="00022CEA" w:rsidRDefault="00F60211" w:rsidP="00F60211">
      <w:pPr>
        <w:pStyle w:val="Akapitzlist"/>
        <w:spacing w:before="80" w:after="0" w:line="34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CEA">
        <w:rPr>
          <w:rFonts w:ascii="Times New Roman" w:hAnsi="Times New Roman" w:cs="Times New Roman"/>
          <w:sz w:val="24"/>
          <w:szCs w:val="24"/>
        </w:rPr>
        <w:t>„1a. Zakaz, o którym mowa w ust. 1 pkt 2 nie dotyczy:</w:t>
      </w:r>
    </w:p>
    <w:p w:rsidR="00F60211" w:rsidRPr="00022CEA" w:rsidRDefault="00F60211" w:rsidP="00F60211">
      <w:pPr>
        <w:pStyle w:val="Akapitzlist"/>
        <w:numPr>
          <w:ilvl w:val="0"/>
          <w:numId w:val="17"/>
        </w:numPr>
        <w:spacing w:before="120" w:after="0" w:line="340" w:lineRule="exac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CEA">
        <w:rPr>
          <w:rFonts w:ascii="Times New Roman" w:hAnsi="Times New Roman" w:cs="Times New Roman"/>
          <w:sz w:val="24"/>
          <w:szCs w:val="24"/>
        </w:rPr>
        <w:t>tworzących zadrzewienia śródpolne:</w:t>
      </w:r>
    </w:p>
    <w:p w:rsidR="00F60211" w:rsidRPr="00022CEA" w:rsidRDefault="00F60211" w:rsidP="00F60211">
      <w:pPr>
        <w:pStyle w:val="Akapitzlist"/>
        <w:numPr>
          <w:ilvl w:val="1"/>
          <w:numId w:val="1"/>
        </w:numPr>
        <w:tabs>
          <w:tab w:val="left" w:pos="1276"/>
        </w:tabs>
        <w:spacing w:before="120" w:after="0" w:line="340" w:lineRule="exact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CEA">
        <w:rPr>
          <w:rFonts w:ascii="Times New Roman" w:hAnsi="Times New Roman" w:cs="Times New Roman"/>
          <w:sz w:val="24"/>
          <w:szCs w:val="24"/>
        </w:rPr>
        <w:t>krzewów rosnących w skupisku, o powierzchni do 25 m</w:t>
      </w:r>
      <w:r w:rsidRPr="00022C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2CEA">
        <w:rPr>
          <w:rFonts w:ascii="Times New Roman" w:hAnsi="Times New Roman" w:cs="Times New Roman"/>
          <w:sz w:val="24"/>
          <w:szCs w:val="24"/>
        </w:rPr>
        <w:t>,</w:t>
      </w:r>
    </w:p>
    <w:p w:rsidR="00352D50" w:rsidRPr="00022CEA" w:rsidRDefault="00352D50" w:rsidP="00352D50">
      <w:pPr>
        <w:pStyle w:val="Akapitzlist"/>
        <w:numPr>
          <w:ilvl w:val="1"/>
          <w:numId w:val="1"/>
        </w:numPr>
        <w:tabs>
          <w:tab w:val="left" w:pos="1276"/>
        </w:tabs>
        <w:spacing w:before="80" w:after="0" w:line="320" w:lineRule="exact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CEA">
        <w:rPr>
          <w:rFonts w:ascii="Times New Roman" w:hAnsi="Times New Roman" w:cs="Times New Roman"/>
          <w:sz w:val="24"/>
          <w:szCs w:val="24"/>
        </w:rPr>
        <w:t xml:space="preserve">drzew, których obwód pnia na wysokości 5 cm nie przekracza: </w:t>
      </w:r>
    </w:p>
    <w:p w:rsidR="00352D50" w:rsidRPr="00022CEA" w:rsidRDefault="00352D50" w:rsidP="00352D50">
      <w:pPr>
        <w:pStyle w:val="Akapitzlist"/>
        <w:numPr>
          <w:ilvl w:val="0"/>
          <w:numId w:val="19"/>
        </w:numPr>
        <w:spacing w:before="80" w:after="0" w:line="320" w:lineRule="exact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CEA">
        <w:rPr>
          <w:rFonts w:ascii="Times New Roman" w:hAnsi="Times New Roman" w:cs="Times New Roman"/>
          <w:sz w:val="24"/>
          <w:szCs w:val="24"/>
        </w:rPr>
        <w:t>80 cm – w przypadku topoli, wierzb, klonu jesionolistnego oraz klonu srebrzystego,</w:t>
      </w:r>
    </w:p>
    <w:p w:rsidR="00352D50" w:rsidRPr="00022CEA" w:rsidRDefault="00352D50" w:rsidP="00352D50">
      <w:pPr>
        <w:pStyle w:val="Akapitzlist"/>
        <w:numPr>
          <w:ilvl w:val="0"/>
          <w:numId w:val="19"/>
        </w:numPr>
        <w:spacing w:before="80" w:after="0" w:line="320" w:lineRule="exact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CEA">
        <w:rPr>
          <w:rFonts w:ascii="Times New Roman" w:hAnsi="Times New Roman" w:cs="Times New Roman"/>
          <w:sz w:val="24"/>
          <w:szCs w:val="24"/>
        </w:rPr>
        <w:t xml:space="preserve">65 cm – w przypadku kasztanowca zwyczajnego, robinii akacjowej oraz platanu </w:t>
      </w:r>
      <w:proofErr w:type="spellStart"/>
      <w:r w:rsidRPr="00022CEA">
        <w:rPr>
          <w:rFonts w:ascii="Times New Roman" w:hAnsi="Times New Roman" w:cs="Times New Roman"/>
          <w:sz w:val="24"/>
          <w:szCs w:val="24"/>
        </w:rPr>
        <w:t>klonolistnego</w:t>
      </w:r>
      <w:proofErr w:type="spellEnd"/>
      <w:r w:rsidRPr="00022CEA">
        <w:rPr>
          <w:rFonts w:ascii="Times New Roman" w:hAnsi="Times New Roman" w:cs="Times New Roman"/>
          <w:sz w:val="24"/>
          <w:szCs w:val="24"/>
        </w:rPr>
        <w:t>,</w:t>
      </w:r>
    </w:p>
    <w:p w:rsidR="00352D50" w:rsidRPr="00022CEA" w:rsidRDefault="00352D50" w:rsidP="00352D50">
      <w:pPr>
        <w:pStyle w:val="Akapitzlist"/>
        <w:numPr>
          <w:ilvl w:val="0"/>
          <w:numId w:val="19"/>
        </w:numPr>
        <w:spacing w:before="80" w:after="0" w:line="320" w:lineRule="exact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CEA">
        <w:rPr>
          <w:rFonts w:ascii="Times New Roman" w:hAnsi="Times New Roman" w:cs="Times New Roman"/>
          <w:sz w:val="24"/>
          <w:szCs w:val="24"/>
        </w:rPr>
        <w:t>50 cm – w przypadku pozostałych gatunków drzew,</w:t>
      </w:r>
    </w:p>
    <w:p w:rsidR="00352D50" w:rsidRPr="00022CEA" w:rsidRDefault="00352D50" w:rsidP="00352D50">
      <w:pPr>
        <w:spacing w:before="80"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2CEA">
        <w:rPr>
          <w:rFonts w:ascii="Times New Roman" w:hAnsi="Times New Roman" w:cs="Times New Roman"/>
          <w:sz w:val="24"/>
          <w:szCs w:val="24"/>
        </w:rPr>
        <w:t>– których usunięcie jest konieczne w celu przywrócenia użytkowania gruntów rolnych;</w:t>
      </w:r>
    </w:p>
    <w:p w:rsidR="00F60211" w:rsidRPr="00022CEA" w:rsidRDefault="00F60211" w:rsidP="00F60211">
      <w:pPr>
        <w:pStyle w:val="Akapitzlist"/>
        <w:numPr>
          <w:ilvl w:val="0"/>
          <w:numId w:val="17"/>
        </w:numPr>
        <w:spacing w:before="120" w:after="0" w:line="3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CEA">
        <w:rPr>
          <w:rFonts w:ascii="Times New Roman" w:hAnsi="Times New Roman" w:cs="Times New Roman"/>
          <w:sz w:val="24"/>
          <w:szCs w:val="24"/>
        </w:rPr>
        <w:t>drzew i krzewów, które obumarły lub nie rokują szansy na przeżycie (w tym zło</w:t>
      </w:r>
      <w:r w:rsidR="00352D50" w:rsidRPr="00022CEA">
        <w:rPr>
          <w:rFonts w:ascii="Times New Roman" w:hAnsi="Times New Roman" w:cs="Times New Roman"/>
          <w:sz w:val="24"/>
          <w:szCs w:val="24"/>
        </w:rPr>
        <w:t>mów i wywrotów)</w:t>
      </w:r>
      <w:r w:rsidRPr="00022CEA">
        <w:rPr>
          <w:rFonts w:ascii="Times New Roman" w:hAnsi="Times New Roman" w:cs="Times New Roman"/>
          <w:sz w:val="24"/>
          <w:szCs w:val="24"/>
        </w:rPr>
        <w:t>.”</w:t>
      </w:r>
    </w:p>
    <w:p w:rsidR="00636097" w:rsidRPr="00022CEA" w:rsidRDefault="00636097" w:rsidP="00F60211">
      <w:pPr>
        <w:spacing w:before="80" w:after="0" w:line="3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FC0BA8" w:rsidRPr="00022CEA" w:rsidRDefault="00750A58" w:rsidP="00D42C6C">
      <w:pPr>
        <w:autoSpaceDE w:val="0"/>
        <w:autoSpaceDN w:val="0"/>
        <w:adjustRightInd w:val="0"/>
        <w:spacing w:before="80"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CE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976A0" w:rsidRPr="00022CEA">
        <w:rPr>
          <w:rFonts w:ascii="Times New Roman" w:hAnsi="Times New Roman" w:cs="Times New Roman"/>
          <w:sz w:val="24"/>
          <w:szCs w:val="24"/>
        </w:rPr>
        <w:t> </w:t>
      </w:r>
      <w:r w:rsidR="006C7A40" w:rsidRPr="00022C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2C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CEA">
        <w:rPr>
          <w:rFonts w:ascii="Times New Roman" w:hAnsi="Times New Roman" w:cs="Times New Roman"/>
          <w:sz w:val="24"/>
          <w:szCs w:val="24"/>
        </w:rPr>
        <w:t>Uchwała wchodzi w życie po up</w:t>
      </w:r>
      <w:r w:rsidR="006410BB" w:rsidRPr="00022CEA">
        <w:rPr>
          <w:rFonts w:ascii="Times New Roman" w:hAnsi="Times New Roman" w:cs="Times New Roman"/>
          <w:sz w:val="24"/>
          <w:szCs w:val="24"/>
        </w:rPr>
        <w:t>ływie 14 dni od dnia ogłoszenia.</w:t>
      </w:r>
    </w:p>
    <w:p w:rsidR="00C2707E" w:rsidRPr="00022CEA" w:rsidRDefault="00C2707E" w:rsidP="00D42C6C">
      <w:pPr>
        <w:pStyle w:val="Default"/>
        <w:spacing w:before="80" w:line="340" w:lineRule="exact"/>
        <w:jc w:val="both"/>
        <w:rPr>
          <w:color w:val="auto"/>
        </w:rPr>
      </w:pPr>
    </w:p>
    <w:p w:rsidR="000A1BA1" w:rsidRPr="00022CEA" w:rsidRDefault="000A1BA1" w:rsidP="00D42C6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022CEA">
        <w:rPr>
          <w:rFonts w:ascii="Times New Roman" w:hAnsi="Times New Roman" w:cs="Times New Roman"/>
          <w:sz w:val="24"/>
          <w:szCs w:val="24"/>
        </w:rPr>
        <w:br w:type="page"/>
      </w:r>
    </w:p>
    <w:p w:rsidR="00E97FF2" w:rsidRPr="00CF7CCC" w:rsidRDefault="00E97FF2" w:rsidP="00CF7CCC">
      <w:pPr>
        <w:spacing w:before="120" w:after="0" w:line="300" w:lineRule="exact"/>
        <w:ind w:firstLine="43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F7CCC">
        <w:rPr>
          <w:rFonts w:ascii="Times New Roman" w:hAnsi="Times New Roman" w:cs="Times New Roman"/>
          <w:b/>
          <w:sz w:val="23"/>
          <w:szCs w:val="23"/>
        </w:rPr>
        <w:lastRenderedPageBreak/>
        <w:t>Uzasadnienie</w:t>
      </w:r>
    </w:p>
    <w:p w:rsidR="00E97FF2" w:rsidRPr="00CF7CCC" w:rsidRDefault="00E97FF2" w:rsidP="00CF7CCC">
      <w:pPr>
        <w:spacing w:before="120" w:after="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F7CCC">
        <w:rPr>
          <w:rFonts w:ascii="Times New Roman" w:hAnsi="Times New Roman" w:cs="Times New Roman"/>
          <w:b/>
          <w:bCs/>
          <w:sz w:val="23"/>
          <w:szCs w:val="23"/>
        </w:rPr>
        <w:t xml:space="preserve">do uchwały </w:t>
      </w:r>
      <w:r w:rsidR="00A35BD6" w:rsidRPr="00CF7CCC">
        <w:rPr>
          <w:rFonts w:ascii="Times New Roman" w:hAnsi="Times New Roman" w:cs="Times New Roman"/>
          <w:b/>
          <w:bCs/>
          <w:sz w:val="23"/>
          <w:szCs w:val="23"/>
        </w:rPr>
        <w:t xml:space="preserve">zmieniającej uchwałę </w:t>
      </w:r>
      <w:r w:rsidRPr="00CF7CCC">
        <w:rPr>
          <w:rFonts w:ascii="Times New Roman" w:hAnsi="Times New Roman" w:cs="Times New Roman"/>
          <w:b/>
          <w:bCs/>
          <w:sz w:val="23"/>
          <w:szCs w:val="23"/>
        </w:rPr>
        <w:t>w sprawie Obszaru Chronionego Krajobrazu „</w:t>
      </w:r>
      <w:r w:rsidR="00193E16" w:rsidRPr="00CF7CCC">
        <w:rPr>
          <w:rFonts w:ascii="Times New Roman" w:hAnsi="Times New Roman" w:cs="Times New Roman"/>
          <w:b/>
          <w:bCs/>
          <w:sz w:val="23"/>
          <w:szCs w:val="23"/>
        </w:rPr>
        <w:t>Wzgórza Sokólskie</w:t>
      </w:r>
      <w:r w:rsidRPr="00CF7CCC">
        <w:rPr>
          <w:rFonts w:ascii="Times New Roman" w:hAnsi="Times New Roman" w:cs="Times New Roman"/>
          <w:b/>
          <w:bCs/>
          <w:sz w:val="23"/>
          <w:szCs w:val="23"/>
        </w:rPr>
        <w:t>”</w:t>
      </w:r>
    </w:p>
    <w:p w:rsidR="00E97FF2" w:rsidRPr="00CF7CCC" w:rsidRDefault="00E97FF2" w:rsidP="00CF7CCC">
      <w:pPr>
        <w:spacing w:before="120" w:after="0" w:line="300" w:lineRule="exact"/>
        <w:ind w:firstLine="431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52D50" w:rsidRPr="00CF7CCC" w:rsidRDefault="00F60211" w:rsidP="00CF7CCC">
      <w:pPr>
        <w:spacing w:before="120" w:after="0" w:line="300" w:lineRule="exact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F7CCC">
        <w:rPr>
          <w:rFonts w:ascii="Times New Roman" w:hAnsi="Times New Roman" w:cs="Times New Roman"/>
          <w:sz w:val="23"/>
          <w:szCs w:val="23"/>
        </w:rPr>
        <w:t>Niniejsza uchwała w stosunku do uchwały Nr X</w:t>
      </w:r>
      <w:r w:rsidR="00193E16" w:rsidRPr="00CF7CCC">
        <w:rPr>
          <w:rFonts w:ascii="Times New Roman" w:hAnsi="Times New Roman" w:cs="Times New Roman"/>
          <w:sz w:val="23"/>
          <w:szCs w:val="23"/>
        </w:rPr>
        <w:t>XI</w:t>
      </w:r>
      <w:r w:rsidRPr="00CF7CCC">
        <w:rPr>
          <w:rFonts w:ascii="Times New Roman" w:hAnsi="Times New Roman" w:cs="Times New Roman"/>
          <w:sz w:val="23"/>
          <w:szCs w:val="23"/>
        </w:rPr>
        <w:t>II/</w:t>
      </w:r>
      <w:r w:rsidR="00193E16" w:rsidRPr="00CF7CCC">
        <w:rPr>
          <w:rFonts w:ascii="Times New Roman" w:hAnsi="Times New Roman" w:cs="Times New Roman"/>
          <w:sz w:val="23"/>
          <w:szCs w:val="23"/>
        </w:rPr>
        <w:t>204</w:t>
      </w:r>
      <w:r w:rsidRPr="00CF7CCC">
        <w:rPr>
          <w:rFonts w:ascii="Times New Roman" w:hAnsi="Times New Roman" w:cs="Times New Roman"/>
          <w:sz w:val="23"/>
          <w:szCs w:val="23"/>
        </w:rPr>
        <w:t>/1</w:t>
      </w:r>
      <w:r w:rsidR="00193E16" w:rsidRPr="00CF7CCC">
        <w:rPr>
          <w:rFonts w:ascii="Times New Roman" w:hAnsi="Times New Roman" w:cs="Times New Roman"/>
          <w:sz w:val="23"/>
          <w:szCs w:val="23"/>
        </w:rPr>
        <w:t>6</w:t>
      </w:r>
      <w:r w:rsidRPr="00CF7CCC">
        <w:rPr>
          <w:rFonts w:ascii="Times New Roman" w:hAnsi="Times New Roman" w:cs="Times New Roman"/>
          <w:sz w:val="23"/>
          <w:szCs w:val="23"/>
        </w:rPr>
        <w:t xml:space="preserve"> Sejmiku Województwa Podlaskiego z dnia 2</w:t>
      </w:r>
      <w:r w:rsidR="00193E16" w:rsidRPr="00CF7CCC">
        <w:rPr>
          <w:rFonts w:ascii="Times New Roman" w:hAnsi="Times New Roman" w:cs="Times New Roman"/>
          <w:sz w:val="23"/>
          <w:szCs w:val="23"/>
        </w:rPr>
        <w:t>1</w:t>
      </w:r>
      <w:r w:rsidRPr="00CF7CCC">
        <w:rPr>
          <w:rFonts w:ascii="Times New Roman" w:hAnsi="Times New Roman" w:cs="Times New Roman"/>
          <w:sz w:val="23"/>
          <w:szCs w:val="23"/>
        </w:rPr>
        <w:t xml:space="preserve"> </w:t>
      </w:r>
      <w:r w:rsidR="00193E16" w:rsidRPr="00CF7CCC">
        <w:rPr>
          <w:rFonts w:ascii="Times New Roman" w:hAnsi="Times New Roman" w:cs="Times New Roman"/>
          <w:sz w:val="23"/>
          <w:szCs w:val="23"/>
        </w:rPr>
        <w:t>marca</w:t>
      </w:r>
      <w:r w:rsidRPr="00CF7CCC">
        <w:rPr>
          <w:rFonts w:ascii="Times New Roman" w:hAnsi="Times New Roman" w:cs="Times New Roman"/>
          <w:sz w:val="23"/>
          <w:szCs w:val="23"/>
        </w:rPr>
        <w:t xml:space="preserve"> 201</w:t>
      </w:r>
      <w:r w:rsidR="00193E16" w:rsidRPr="00CF7CCC">
        <w:rPr>
          <w:rFonts w:ascii="Times New Roman" w:hAnsi="Times New Roman" w:cs="Times New Roman"/>
          <w:sz w:val="23"/>
          <w:szCs w:val="23"/>
        </w:rPr>
        <w:t>6</w:t>
      </w:r>
      <w:r w:rsidRPr="00CF7CCC">
        <w:rPr>
          <w:rFonts w:ascii="Times New Roman" w:hAnsi="Times New Roman" w:cs="Times New Roman"/>
          <w:sz w:val="23"/>
          <w:szCs w:val="23"/>
        </w:rPr>
        <w:t xml:space="preserve"> r. w sprawie</w:t>
      </w:r>
      <w:r w:rsidRPr="00CF7CCC">
        <w:rPr>
          <w:rFonts w:ascii="Times New Roman" w:hAnsi="Times New Roman" w:cs="Times New Roman"/>
          <w:bCs/>
          <w:sz w:val="23"/>
          <w:szCs w:val="23"/>
        </w:rPr>
        <w:t xml:space="preserve"> Obszaru Chronionego Krajobrazu „</w:t>
      </w:r>
      <w:r w:rsidR="00193E16" w:rsidRPr="00CF7CCC">
        <w:rPr>
          <w:rFonts w:ascii="Times New Roman" w:hAnsi="Times New Roman" w:cs="Times New Roman"/>
          <w:bCs/>
          <w:sz w:val="23"/>
          <w:szCs w:val="23"/>
        </w:rPr>
        <w:t>Wzgórza Sokólskie</w:t>
      </w:r>
      <w:r w:rsidRPr="00CF7CCC">
        <w:rPr>
          <w:rFonts w:ascii="Times New Roman" w:hAnsi="Times New Roman" w:cs="Times New Roman"/>
          <w:bCs/>
          <w:sz w:val="23"/>
          <w:szCs w:val="23"/>
        </w:rPr>
        <w:t xml:space="preserve">” (Dz. Urz. Woj. </w:t>
      </w:r>
      <w:proofErr w:type="spellStart"/>
      <w:r w:rsidRPr="00CF7CCC">
        <w:rPr>
          <w:rFonts w:ascii="Times New Roman" w:hAnsi="Times New Roman" w:cs="Times New Roman"/>
          <w:bCs/>
          <w:sz w:val="23"/>
          <w:szCs w:val="23"/>
        </w:rPr>
        <w:t>Podl</w:t>
      </w:r>
      <w:proofErr w:type="spellEnd"/>
      <w:r w:rsidRPr="00CF7CCC">
        <w:rPr>
          <w:rFonts w:ascii="Times New Roman" w:hAnsi="Times New Roman" w:cs="Times New Roman"/>
          <w:bCs/>
          <w:sz w:val="23"/>
          <w:szCs w:val="23"/>
        </w:rPr>
        <w:t>. z 2</w:t>
      </w:r>
      <w:r w:rsidR="000B5887" w:rsidRPr="00CF7CCC">
        <w:rPr>
          <w:rFonts w:ascii="Times New Roman" w:hAnsi="Times New Roman" w:cs="Times New Roman"/>
          <w:bCs/>
          <w:sz w:val="23"/>
          <w:szCs w:val="23"/>
        </w:rPr>
        <w:t>5</w:t>
      </w:r>
      <w:r w:rsidRPr="00CF7CCC">
        <w:rPr>
          <w:rFonts w:ascii="Times New Roman" w:hAnsi="Times New Roman" w:cs="Times New Roman"/>
          <w:bCs/>
          <w:sz w:val="23"/>
          <w:szCs w:val="23"/>
        </w:rPr>
        <w:t>.0</w:t>
      </w:r>
      <w:r w:rsidR="00B23783" w:rsidRPr="00CF7CCC">
        <w:rPr>
          <w:rFonts w:ascii="Times New Roman" w:hAnsi="Times New Roman" w:cs="Times New Roman"/>
          <w:bCs/>
          <w:sz w:val="23"/>
          <w:szCs w:val="23"/>
        </w:rPr>
        <w:t>3</w:t>
      </w:r>
      <w:r w:rsidRPr="00CF7CCC">
        <w:rPr>
          <w:rFonts w:ascii="Times New Roman" w:hAnsi="Times New Roman" w:cs="Times New Roman"/>
          <w:bCs/>
          <w:sz w:val="23"/>
          <w:szCs w:val="23"/>
        </w:rPr>
        <w:t>.201</w:t>
      </w:r>
      <w:r w:rsidR="00B23783" w:rsidRPr="00CF7CCC">
        <w:rPr>
          <w:rFonts w:ascii="Times New Roman" w:hAnsi="Times New Roman" w:cs="Times New Roman"/>
          <w:bCs/>
          <w:sz w:val="23"/>
          <w:szCs w:val="23"/>
        </w:rPr>
        <w:t>6</w:t>
      </w:r>
      <w:r w:rsidRPr="00CF7CCC">
        <w:rPr>
          <w:rFonts w:ascii="Times New Roman" w:hAnsi="Times New Roman" w:cs="Times New Roman"/>
          <w:bCs/>
          <w:sz w:val="23"/>
          <w:szCs w:val="23"/>
        </w:rPr>
        <w:t xml:space="preserve">  r. poz. </w:t>
      </w:r>
      <w:r w:rsidR="00B23783" w:rsidRPr="00CF7CCC">
        <w:rPr>
          <w:rFonts w:ascii="Times New Roman" w:hAnsi="Times New Roman" w:cs="Times New Roman"/>
          <w:bCs/>
          <w:sz w:val="23"/>
          <w:szCs w:val="23"/>
        </w:rPr>
        <w:t>1505</w:t>
      </w:r>
      <w:r w:rsidR="00193E16" w:rsidRPr="00CF7CCC">
        <w:rPr>
          <w:rFonts w:ascii="Times New Roman" w:hAnsi="Times New Roman" w:cs="Times New Roman"/>
          <w:bCs/>
          <w:sz w:val="23"/>
          <w:szCs w:val="23"/>
        </w:rPr>
        <w:t xml:space="preserve">) wprowadza zmiany w zakresie </w:t>
      </w:r>
      <w:r w:rsidRPr="00CF7CCC">
        <w:rPr>
          <w:rFonts w:ascii="Times New Roman" w:hAnsi="Times New Roman" w:cs="Times New Roman"/>
          <w:sz w:val="23"/>
          <w:szCs w:val="23"/>
        </w:rPr>
        <w:t xml:space="preserve">odstępstwa od zakazu </w:t>
      </w:r>
      <w:r w:rsidRPr="00CF7CCC">
        <w:rPr>
          <w:rFonts w:ascii="Times New Roman" w:hAnsi="Times New Roman" w:cs="Times New Roman"/>
          <w:bCs/>
          <w:sz w:val="23"/>
          <w:szCs w:val="23"/>
        </w:rPr>
        <w:t xml:space="preserve">ujętego w </w:t>
      </w:r>
      <w:r w:rsidRPr="00CF7CCC">
        <w:rPr>
          <w:rFonts w:ascii="Times New Roman" w:hAnsi="Times New Roman" w:cs="Times New Roman"/>
          <w:sz w:val="23"/>
          <w:szCs w:val="23"/>
        </w:rPr>
        <w:t xml:space="preserve">§ 4 w ust. 1 pkt 2, czyli likwidowania i niszczenia </w:t>
      </w:r>
      <w:proofErr w:type="spellStart"/>
      <w:r w:rsidRPr="00CF7CCC">
        <w:rPr>
          <w:rFonts w:ascii="Times New Roman" w:hAnsi="Times New Roman" w:cs="Times New Roman"/>
          <w:sz w:val="23"/>
          <w:szCs w:val="23"/>
        </w:rPr>
        <w:t>zadrzewień</w:t>
      </w:r>
      <w:proofErr w:type="spellEnd"/>
      <w:r w:rsidRPr="00CF7CCC">
        <w:rPr>
          <w:rFonts w:ascii="Times New Roman" w:hAnsi="Times New Roman" w:cs="Times New Roman"/>
          <w:sz w:val="23"/>
          <w:szCs w:val="23"/>
        </w:rPr>
        <w:t xml:space="preserve"> śródpolnych, przydrożnych i nadwodnych, jeżeli nie wynikają one z potrzeby ochrony przeciwpowodziowej i zapewnienia bezpieczeństwa ruchu drogowego lub wodnego lub budowy, odbudowy, utrzymania, remontów lub naprawy urządzeń wodnych. To odstępstwo zostało wprowadzone m.in. po sygnałach gmin oraz w świetle znowelizowanej od dnia 1 stycznia 2017 r. </w:t>
      </w:r>
      <w:r w:rsidRPr="00CF7CCC">
        <w:rPr>
          <w:rFonts w:ascii="Times New Roman" w:hAnsi="Times New Roman" w:cs="Times New Roman"/>
          <w:i/>
          <w:sz w:val="23"/>
          <w:szCs w:val="23"/>
        </w:rPr>
        <w:t>ustawy o ochronie przyrody</w:t>
      </w:r>
      <w:r w:rsidRPr="00CF7CCC">
        <w:rPr>
          <w:rFonts w:ascii="Times New Roman" w:hAnsi="Times New Roman" w:cs="Times New Roman"/>
          <w:sz w:val="23"/>
          <w:szCs w:val="23"/>
        </w:rPr>
        <w:t xml:space="preserve"> w zakresie przepisów dotyczących usuwania drzew i krzewów. </w:t>
      </w:r>
      <w:r w:rsidR="00352D50" w:rsidRPr="00CF7CCC">
        <w:rPr>
          <w:rFonts w:ascii="Times New Roman" w:hAnsi="Times New Roman" w:cs="Times New Roman"/>
          <w:sz w:val="23"/>
          <w:szCs w:val="23"/>
        </w:rPr>
        <w:t xml:space="preserve">Dzięki wprowadzeniu tego odstępstwa możliwa będzie racjonalna gospodarka </w:t>
      </w:r>
      <w:proofErr w:type="spellStart"/>
      <w:r w:rsidR="00352D50" w:rsidRPr="00CF7CCC">
        <w:rPr>
          <w:rFonts w:ascii="Times New Roman" w:hAnsi="Times New Roman" w:cs="Times New Roman"/>
          <w:sz w:val="23"/>
          <w:szCs w:val="23"/>
        </w:rPr>
        <w:t>zadrzewieniami</w:t>
      </w:r>
      <w:proofErr w:type="spellEnd"/>
      <w:r w:rsidR="00352D50" w:rsidRPr="00CF7CCC">
        <w:rPr>
          <w:rFonts w:ascii="Times New Roman" w:hAnsi="Times New Roman" w:cs="Times New Roman"/>
          <w:sz w:val="23"/>
          <w:szCs w:val="23"/>
        </w:rPr>
        <w:t xml:space="preserve"> na terenie Obszaru, uwzględniająca możliwość przywracania użytkowania rolniczego gruntów oraz usuwania drzew i krzewów chorych lub obumarłych.</w:t>
      </w:r>
      <w:r w:rsidR="00352D50" w:rsidRPr="00CF7CCC">
        <w:rPr>
          <w:sz w:val="23"/>
          <w:szCs w:val="23"/>
        </w:rPr>
        <w:t xml:space="preserve"> </w:t>
      </w:r>
      <w:r w:rsidR="00352D50" w:rsidRPr="00CF7CCC">
        <w:rPr>
          <w:rFonts w:ascii="Times New Roman" w:hAnsi="Times New Roman" w:cs="Times New Roman"/>
          <w:sz w:val="23"/>
          <w:szCs w:val="23"/>
        </w:rPr>
        <w:t xml:space="preserve">Graniczne parametry drzew i krzewów, </w:t>
      </w:r>
      <w:r w:rsidR="00CF7CCC">
        <w:rPr>
          <w:rFonts w:ascii="Times New Roman" w:hAnsi="Times New Roman" w:cs="Times New Roman"/>
          <w:sz w:val="23"/>
          <w:szCs w:val="23"/>
        </w:rPr>
        <w:br/>
      </w:r>
      <w:r w:rsidR="00352D50" w:rsidRPr="00CF7CCC">
        <w:rPr>
          <w:rFonts w:ascii="Times New Roman" w:hAnsi="Times New Roman" w:cs="Times New Roman"/>
          <w:sz w:val="23"/>
          <w:szCs w:val="23"/>
        </w:rPr>
        <w:t xml:space="preserve">w przypadku których nie obowiązuje ww. zakaz, przyjęto zgodnie z art. 83f ust. 1 pkt 3 </w:t>
      </w:r>
      <w:r w:rsidR="00352D50" w:rsidRPr="00CF7CCC">
        <w:rPr>
          <w:rFonts w:ascii="Times New Roman" w:hAnsi="Times New Roman" w:cs="Times New Roman"/>
          <w:i/>
          <w:sz w:val="23"/>
          <w:szCs w:val="23"/>
        </w:rPr>
        <w:t xml:space="preserve">ustawy </w:t>
      </w:r>
      <w:r w:rsidR="00CF7CCC">
        <w:rPr>
          <w:rFonts w:ascii="Times New Roman" w:hAnsi="Times New Roman" w:cs="Times New Roman"/>
          <w:i/>
          <w:sz w:val="23"/>
          <w:szCs w:val="23"/>
        </w:rPr>
        <w:br/>
      </w:r>
      <w:r w:rsidR="00352D50" w:rsidRPr="00CF7CCC">
        <w:rPr>
          <w:rFonts w:ascii="Times New Roman" w:hAnsi="Times New Roman" w:cs="Times New Roman"/>
          <w:i/>
          <w:sz w:val="23"/>
          <w:szCs w:val="23"/>
        </w:rPr>
        <w:t>o ochronie przyrody</w:t>
      </w:r>
      <w:r w:rsidR="00352D50" w:rsidRPr="00CF7CCC">
        <w:rPr>
          <w:rFonts w:ascii="Times New Roman" w:hAnsi="Times New Roman" w:cs="Times New Roman"/>
          <w:sz w:val="23"/>
          <w:szCs w:val="23"/>
        </w:rPr>
        <w:t>.</w:t>
      </w:r>
    </w:p>
    <w:p w:rsidR="00F60211" w:rsidRPr="00CF7CCC" w:rsidRDefault="00F60211" w:rsidP="00CF7CCC">
      <w:pPr>
        <w:pStyle w:val="Akapitzlist"/>
        <w:spacing w:before="120" w:after="0" w:line="300" w:lineRule="exact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F7CCC">
        <w:rPr>
          <w:rFonts w:ascii="Times New Roman" w:hAnsi="Times New Roman" w:cs="Times New Roman"/>
          <w:sz w:val="23"/>
          <w:szCs w:val="23"/>
        </w:rPr>
        <w:t xml:space="preserve">Biorąc pod uwagę przedmiot ochrony Obszaru i jego potencjalne zagrożenia oraz w oparciu </w:t>
      </w:r>
      <w:r w:rsidR="00CF7CCC">
        <w:rPr>
          <w:rFonts w:ascii="Times New Roman" w:hAnsi="Times New Roman" w:cs="Times New Roman"/>
          <w:sz w:val="23"/>
          <w:szCs w:val="23"/>
        </w:rPr>
        <w:br/>
      </w:r>
      <w:r w:rsidRPr="00CF7CCC">
        <w:rPr>
          <w:rFonts w:ascii="Times New Roman" w:hAnsi="Times New Roman" w:cs="Times New Roman"/>
          <w:sz w:val="23"/>
          <w:szCs w:val="23"/>
        </w:rPr>
        <w:t xml:space="preserve">o konstytucyjną zasadę proporcjonalności uznano, iż wprowadzenie zmienionego w niniejszym projekcie uchwały katalogu zakazów i odstępstw od nich nie naruszy właściwej ochrony wyróżniających się krajobrazów o zróżnicowanych ekosystemach, wartościowych ze względu </w:t>
      </w:r>
      <w:r w:rsidR="00CF7CCC">
        <w:rPr>
          <w:rFonts w:ascii="Times New Roman" w:hAnsi="Times New Roman" w:cs="Times New Roman"/>
          <w:sz w:val="23"/>
          <w:szCs w:val="23"/>
        </w:rPr>
        <w:br/>
      </w:r>
      <w:r w:rsidRPr="00CF7CCC">
        <w:rPr>
          <w:rFonts w:ascii="Times New Roman" w:hAnsi="Times New Roman" w:cs="Times New Roman"/>
          <w:sz w:val="23"/>
          <w:szCs w:val="23"/>
        </w:rPr>
        <w:t xml:space="preserve">na możliwość zaspokajania potrzeb związanych z turystyką i wypoczynkiem lub pełnioną funkcją korytarzy ekologicznych. Powyższe zmiany umożliwią bardziej racjonalne zarządzanie zasobami przyrodniczymi, zapewnienie potrzeb mieszkańców i rozwój gospodarki na terenie Obszaru zgodnie z zasadami zrównoważonego rozwoju. </w:t>
      </w:r>
    </w:p>
    <w:p w:rsidR="00F60211" w:rsidRPr="00CF7CCC" w:rsidRDefault="00F60211" w:rsidP="00CF7CCC">
      <w:pPr>
        <w:pStyle w:val="Default"/>
        <w:spacing w:before="120" w:line="300" w:lineRule="exact"/>
        <w:ind w:firstLine="426"/>
        <w:jc w:val="both"/>
        <w:rPr>
          <w:color w:val="auto"/>
          <w:sz w:val="23"/>
          <w:szCs w:val="23"/>
        </w:rPr>
      </w:pPr>
      <w:r w:rsidRPr="00CF7CCC">
        <w:rPr>
          <w:color w:val="auto"/>
          <w:sz w:val="23"/>
          <w:szCs w:val="23"/>
        </w:rPr>
        <w:t xml:space="preserve">Na podstawie </w:t>
      </w:r>
      <w:r w:rsidRPr="00CF7CCC">
        <w:rPr>
          <w:i/>
          <w:color w:val="auto"/>
          <w:sz w:val="23"/>
          <w:szCs w:val="23"/>
        </w:rPr>
        <w:t>Uchwały Nr 129/1574/2016</w:t>
      </w:r>
      <w:r w:rsidRPr="00CF7CCC">
        <w:rPr>
          <w:color w:val="auto"/>
          <w:sz w:val="23"/>
          <w:szCs w:val="23"/>
        </w:rPr>
        <w:t xml:space="preserve"> </w:t>
      </w:r>
      <w:r w:rsidRPr="00CF7CCC">
        <w:rPr>
          <w:i/>
          <w:color w:val="auto"/>
          <w:sz w:val="23"/>
          <w:szCs w:val="23"/>
        </w:rPr>
        <w:t xml:space="preserve">Zarządu Województwa Podlaskiego z dnia </w:t>
      </w:r>
      <w:r w:rsidR="00CF7CCC">
        <w:rPr>
          <w:i/>
          <w:color w:val="auto"/>
          <w:sz w:val="23"/>
          <w:szCs w:val="23"/>
        </w:rPr>
        <w:br/>
      </w:r>
      <w:r w:rsidRPr="00CF7CCC">
        <w:rPr>
          <w:color w:val="auto"/>
          <w:sz w:val="23"/>
          <w:szCs w:val="23"/>
        </w:rPr>
        <w:t xml:space="preserve">12 kwietnia 2016 </w:t>
      </w:r>
      <w:r w:rsidRPr="00CF7CCC">
        <w:rPr>
          <w:i/>
          <w:color w:val="auto"/>
          <w:sz w:val="23"/>
          <w:szCs w:val="23"/>
        </w:rPr>
        <w:t xml:space="preserve">r. </w:t>
      </w:r>
      <w:r w:rsidRPr="00CF7CCC">
        <w:rPr>
          <w:rStyle w:val="Pogrubienie"/>
          <w:b w:val="0"/>
          <w:i/>
          <w:color w:val="auto"/>
          <w:sz w:val="23"/>
          <w:szCs w:val="23"/>
        </w:rPr>
        <w:t>w sprawie przyjęcia regulaminu</w:t>
      </w:r>
      <w:r w:rsidRPr="00CF7CCC">
        <w:rPr>
          <w:b/>
          <w:i/>
          <w:color w:val="auto"/>
          <w:sz w:val="23"/>
          <w:szCs w:val="23"/>
        </w:rPr>
        <w:t xml:space="preserve"> </w:t>
      </w:r>
      <w:r w:rsidRPr="00CF7CCC">
        <w:rPr>
          <w:rStyle w:val="Pogrubienie"/>
          <w:b w:val="0"/>
          <w:i/>
          <w:color w:val="auto"/>
          <w:sz w:val="23"/>
          <w:szCs w:val="23"/>
        </w:rPr>
        <w:t>organizacji, powoływania i trybu pracy Podlaskiej Rady Działalności Pożytku Publicznego</w:t>
      </w:r>
      <w:r w:rsidR="001677ED" w:rsidRPr="00CF7CCC">
        <w:rPr>
          <w:rStyle w:val="Pogrubienie"/>
          <w:b w:val="0"/>
          <w:i/>
          <w:color w:val="auto"/>
          <w:sz w:val="23"/>
          <w:szCs w:val="23"/>
        </w:rPr>
        <w:t xml:space="preserve"> </w:t>
      </w:r>
      <w:r w:rsidRPr="00CF7CCC">
        <w:rPr>
          <w:color w:val="auto"/>
          <w:sz w:val="23"/>
          <w:szCs w:val="23"/>
        </w:rPr>
        <w:t>proje</w:t>
      </w:r>
      <w:r w:rsidR="00CF7CCC">
        <w:rPr>
          <w:color w:val="auto"/>
          <w:sz w:val="23"/>
          <w:szCs w:val="23"/>
        </w:rPr>
        <w:t>kt uchwały został w dniu ………………</w:t>
      </w:r>
      <w:r w:rsidRPr="00CF7CCC">
        <w:rPr>
          <w:color w:val="auto"/>
          <w:sz w:val="23"/>
          <w:szCs w:val="23"/>
        </w:rPr>
        <w:t xml:space="preserve"> 201</w:t>
      </w:r>
      <w:r w:rsidR="00CF7CCC" w:rsidRPr="00CF7CCC">
        <w:rPr>
          <w:color w:val="auto"/>
          <w:sz w:val="23"/>
          <w:szCs w:val="23"/>
        </w:rPr>
        <w:t>8</w:t>
      </w:r>
      <w:r w:rsidRPr="00CF7CCC">
        <w:rPr>
          <w:color w:val="auto"/>
          <w:sz w:val="23"/>
          <w:szCs w:val="23"/>
        </w:rPr>
        <w:t xml:space="preserve"> r. przekazany do konsultacji z Podlaską Radą Działalności Pożytku Publicznego. Rada projekt dokumentu zaopiniowała pozytywnie/negatywnie/nie zajęła stanowiska w dniu ……………………… 201</w:t>
      </w:r>
      <w:r w:rsidR="00CF7CCC" w:rsidRPr="00CF7CCC">
        <w:rPr>
          <w:color w:val="auto"/>
          <w:sz w:val="23"/>
          <w:szCs w:val="23"/>
        </w:rPr>
        <w:t>8</w:t>
      </w:r>
      <w:r w:rsidRPr="00CF7CCC">
        <w:rPr>
          <w:color w:val="auto"/>
          <w:sz w:val="23"/>
          <w:szCs w:val="23"/>
        </w:rPr>
        <w:t xml:space="preserve"> r.</w:t>
      </w:r>
    </w:p>
    <w:p w:rsidR="00F60211" w:rsidRPr="00CF7CCC" w:rsidRDefault="00F60211" w:rsidP="00CF7CCC">
      <w:pPr>
        <w:spacing w:before="120" w:after="0" w:line="300" w:lineRule="exac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F7CCC">
        <w:rPr>
          <w:rFonts w:ascii="Times New Roman" w:hAnsi="Times New Roman" w:cs="Times New Roman"/>
          <w:sz w:val="23"/>
          <w:szCs w:val="23"/>
        </w:rPr>
        <w:t>Na podstawie</w:t>
      </w:r>
      <w:r w:rsidRPr="00CF7CC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F7CCC">
        <w:rPr>
          <w:rFonts w:ascii="Times New Roman" w:hAnsi="Times New Roman" w:cs="Times New Roman"/>
          <w:i/>
          <w:sz w:val="23"/>
          <w:szCs w:val="23"/>
        </w:rPr>
        <w:t>Uchwały Nr VII/44/11 Sejmiku Województwa Podlaskiego z dnia 11 kwietnia 2011 r. w sprawie określenia zasad i trybu przeprowadzania konsultacji z organizacjami pozarządowymi i podmiotami, o których mowa w art. 3 ust. 3 ustawy o działalności pożytku publicznego i o wolontariacie projektów aktów prawa miejscowego w dziedzinach dotyczących działalności statutowej tych organizacji</w:t>
      </w:r>
      <w:r w:rsidRPr="00CF7CCC">
        <w:rPr>
          <w:rFonts w:ascii="Times New Roman" w:hAnsi="Times New Roman" w:cs="Times New Roman"/>
          <w:sz w:val="23"/>
          <w:szCs w:val="23"/>
        </w:rPr>
        <w:t>, projekt uchwały został w dniach …………….. – ……………. 201</w:t>
      </w:r>
      <w:r w:rsidR="00CF7CCC" w:rsidRPr="00CF7CCC">
        <w:rPr>
          <w:rFonts w:ascii="Times New Roman" w:hAnsi="Times New Roman" w:cs="Times New Roman"/>
          <w:sz w:val="23"/>
          <w:szCs w:val="23"/>
        </w:rPr>
        <w:t>8</w:t>
      </w:r>
      <w:r w:rsidRPr="00CF7CCC">
        <w:rPr>
          <w:rFonts w:ascii="Times New Roman" w:hAnsi="Times New Roman" w:cs="Times New Roman"/>
          <w:sz w:val="23"/>
          <w:szCs w:val="23"/>
        </w:rPr>
        <w:t xml:space="preserve"> r. poddany konsultacjom społecznym poprzez umieszczenie stosownej informacji na stronie internetowej i BIP Samorządu Województwa Podlaskiego. W ramach konsultacji wpłynęły następujące uwagi i wnioski / </w:t>
      </w:r>
      <w:r w:rsidRPr="00CF7CC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 wpłynęły żadne uwagi i wnioski </w:t>
      </w:r>
      <w:r w:rsidR="00CF7CC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CF7CCC">
        <w:rPr>
          <w:rFonts w:ascii="Times New Roman" w:eastAsia="Times New Roman" w:hAnsi="Times New Roman" w:cs="Times New Roman"/>
          <w:sz w:val="23"/>
          <w:szCs w:val="23"/>
          <w:lang w:eastAsia="pl-PL"/>
        </w:rPr>
        <w:t>do projektu uchwały.</w:t>
      </w:r>
    </w:p>
    <w:p w:rsidR="00F60211" w:rsidRPr="00CF7CCC" w:rsidRDefault="00F60211" w:rsidP="00CF7CCC">
      <w:pPr>
        <w:spacing w:before="120" w:after="0" w:line="300" w:lineRule="exact"/>
        <w:ind w:firstLine="567"/>
        <w:jc w:val="both"/>
        <w:rPr>
          <w:sz w:val="23"/>
          <w:szCs w:val="23"/>
        </w:rPr>
      </w:pPr>
      <w:r w:rsidRPr="00CF7CCC">
        <w:rPr>
          <w:rFonts w:ascii="Times New Roman" w:hAnsi="Times New Roman" w:cs="Times New Roman"/>
          <w:sz w:val="23"/>
          <w:szCs w:val="23"/>
        </w:rPr>
        <w:t xml:space="preserve">Projekt uchwały zgodnie z art. 23 ust. 2 i 3 </w:t>
      </w:r>
      <w:r w:rsidRPr="00CF7CCC">
        <w:rPr>
          <w:rFonts w:ascii="Times New Roman" w:hAnsi="Times New Roman" w:cs="Times New Roman"/>
          <w:i/>
          <w:sz w:val="23"/>
          <w:szCs w:val="23"/>
        </w:rPr>
        <w:t>ustawy o ochronie przyrody</w:t>
      </w:r>
      <w:r w:rsidRPr="00CF7CCC">
        <w:rPr>
          <w:rFonts w:ascii="Times New Roman" w:hAnsi="Times New Roman" w:cs="Times New Roman"/>
          <w:sz w:val="23"/>
          <w:szCs w:val="23"/>
        </w:rPr>
        <w:t xml:space="preserve"> został skierowany do uzgodnienia przez Regionalnego Dyrektora Ochrony Środowiska w Białymstoku oraz właściwe miejscowo rady gmin: </w:t>
      </w:r>
      <w:r w:rsidR="00193E16" w:rsidRPr="00CF7CCC">
        <w:rPr>
          <w:rFonts w:ascii="Times New Roman" w:hAnsi="Times New Roman" w:cs="Times New Roman"/>
          <w:sz w:val="23"/>
          <w:szCs w:val="23"/>
        </w:rPr>
        <w:t>Gródek</w:t>
      </w:r>
      <w:r w:rsidR="00AD3256" w:rsidRPr="00CF7CCC">
        <w:rPr>
          <w:rFonts w:ascii="Times New Roman" w:hAnsi="Times New Roman" w:cs="Times New Roman"/>
          <w:sz w:val="23"/>
          <w:szCs w:val="23"/>
        </w:rPr>
        <w:t xml:space="preserve">, </w:t>
      </w:r>
      <w:r w:rsidR="00193E16" w:rsidRPr="00CF7CCC">
        <w:rPr>
          <w:rFonts w:ascii="Times New Roman" w:hAnsi="Times New Roman" w:cs="Times New Roman"/>
          <w:sz w:val="23"/>
          <w:szCs w:val="23"/>
        </w:rPr>
        <w:t>Kuźnica</w:t>
      </w:r>
      <w:r w:rsidR="00AD3256" w:rsidRPr="00CF7CCC">
        <w:rPr>
          <w:rFonts w:ascii="Times New Roman" w:hAnsi="Times New Roman" w:cs="Times New Roman"/>
          <w:sz w:val="23"/>
          <w:szCs w:val="23"/>
        </w:rPr>
        <w:t xml:space="preserve">, </w:t>
      </w:r>
      <w:r w:rsidR="00193E16" w:rsidRPr="00CF7CCC">
        <w:rPr>
          <w:rFonts w:ascii="Times New Roman" w:hAnsi="Times New Roman" w:cs="Times New Roman"/>
          <w:sz w:val="23"/>
          <w:szCs w:val="23"/>
        </w:rPr>
        <w:t>Szudziałowo</w:t>
      </w:r>
      <w:r w:rsidR="00AD3256" w:rsidRPr="00CF7CCC">
        <w:rPr>
          <w:rFonts w:ascii="Times New Roman" w:hAnsi="Times New Roman" w:cs="Times New Roman"/>
          <w:sz w:val="23"/>
          <w:szCs w:val="23"/>
        </w:rPr>
        <w:t xml:space="preserve">, </w:t>
      </w:r>
      <w:r w:rsidR="00600D59" w:rsidRPr="00CF7CCC">
        <w:rPr>
          <w:rFonts w:ascii="Times New Roman" w:hAnsi="Times New Roman" w:cs="Times New Roman"/>
          <w:sz w:val="23"/>
          <w:szCs w:val="23"/>
        </w:rPr>
        <w:t xml:space="preserve">Miasta </w:t>
      </w:r>
      <w:r w:rsidR="00193E16" w:rsidRPr="00CF7CCC">
        <w:rPr>
          <w:rFonts w:ascii="Times New Roman" w:hAnsi="Times New Roman" w:cs="Times New Roman"/>
          <w:sz w:val="23"/>
          <w:szCs w:val="23"/>
        </w:rPr>
        <w:t>Kryn</w:t>
      </w:r>
      <w:r w:rsidR="003A2C9C" w:rsidRPr="00CF7CCC">
        <w:rPr>
          <w:rFonts w:ascii="Times New Roman" w:hAnsi="Times New Roman" w:cs="Times New Roman"/>
          <w:sz w:val="23"/>
          <w:szCs w:val="23"/>
        </w:rPr>
        <w:t>ek</w:t>
      </w:r>
      <w:r w:rsidR="00193E16" w:rsidRPr="00CF7CCC">
        <w:rPr>
          <w:rFonts w:ascii="Times New Roman" w:hAnsi="Times New Roman" w:cs="Times New Roman"/>
          <w:sz w:val="23"/>
          <w:szCs w:val="23"/>
        </w:rPr>
        <w:t xml:space="preserve"> i Miasta Sokółki</w:t>
      </w:r>
      <w:r w:rsidRPr="00CF7CCC">
        <w:rPr>
          <w:rFonts w:ascii="Times New Roman" w:hAnsi="Times New Roman" w:cs="Times New Roman"/>
          <w:sz w:val="23"/>
          <w:szCs w:val="23"/>
        </w:rPr>
        <w:t>.</w:t>
      </w:r>
    </w:p>
    <w:p w:rsidR="00E97FF2" w:rsidRPr="00CF7CCC" w:rsidRDefault="00E97FF2" w:rsidP="00CF7CCC">
      <w:pPr>
        <w:spacing w:before="120" w:after="0" w:line="300" w:lineRule="exact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sectPr w:rsidR="00E97FF2" w:rsidRPr="00CF7CCC" w:rsidSect="00350E18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04" w:rsidRDefault="00054404" w:rsidP="00320081">
      <w:pPr>
        <w:spacing w:after="0" w:line="240" w:lineRule="auto"/>
      </w:pPr>
      <w:r>
        <w:separator/>
      </w:r>
    </w:p>
  </w:endnote>
  <w:endnote w:type="continuationSeparator" w:id="0">
    <w:p w:rsidR="00054404" w:rsidRDefault="00054404" w:rsidP="0032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04" w:rsidRDefault="00054404" w:rsidP="00320081">
      <w:pPr>
        <w:spacing w:after="0" w:line="240" w:lineRule="auto"/>
      </w:pPr>
      <w:r>
        <w:separator/>
      </w:r>
    </w:p>
  </w:footnote>
  <w:footnote w:type="continuationSeparator" w:id="0">
    <w:p w:rsidR="00054404" w:rsidRDefault="00054404" w:rsidP="00320081">
      <w:pPr>
        <w:spacing w:after="0" w:line="240" w:lineRule="auto"/>
      </w:pPr>
      <w:r>
        <w:continuationSeparator/>
      </w:r>
    </w:p>
  </w:footnote>
  <w:footnote w:id="1">
    <w:p w:rsidR="004A5561" w:rsidRPr="00C725C2" w:rsidRDefault="004A5561" w:rsidP="004A556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13FD3">
        <w:rPr>
          <w:sz w:val="18"/>
          <w:szCs w:val="18"/>
        </w:rPr>
        <w:t xml:space="preserve">Zmiany </w:t>
      </w:r>
      <w:r>
        <w:rPr>
          <w:sz w:val="18"/>
          <w:szCs w:val="18"/>
        </w:rPr>
        <w:t xml:space="preserve">tekstu </w:t>
      </w:r>
      <w:r w:rsidRPr="00E61A98">
        <w:rPr>
          <w:sz w:val="18"/>
          <w:szCs w:val="18"/>
        </w:rPr>
        <w:t>jednolitego wymienionej ustawy zostały ogłoszone w Dz. U. z 201</w:t>
      </w:r>
      <w:r>
        <w:rPr>
          <w:sz w:val="18"/>
          <w:szCs w:val="18"/>
        </w:rPr>
        <w:t>8</w:t>
      </w:r>
      <w:r w:rsidRPr="00E61A98">
        <w:rPr>
          <w:sz w:val="18"/>
          <w:szCs w:val="18"/>
        </w:rPr>
        <w:t xml:space="preserve"> r. poz. </w:t>
      </w:r>
      <w:r>
        <w:rPr>
          <w:sz w:val="18"/>
          <w:szCs w:val="18"/>
        </w:rPr>
        <w:t>1000 i 1432</w:t>
      </w:r>
      <w:r w:rsidRPr="00E61A9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97" w:rsidRPr="00636097" w:rsidRDefault="00636097" w:rsidP="00636097">
    <w:pPr>
      <w:pStyle w:val="Nagwek"/>
      <w:jc w:val="right"/>
      <w:rPr>
        <w:rFonts w:ascii="Times New Roman" w:hAnsi="Times New Roman" w:cs="Times New Roman"/>
        <w:i/>
      </w:rPr>
    </w:pPr>
    <w:r w:rsidRPr="00636097">
      <w:rPr>
        <w:rFonts w:ascii="Times New Roman" w:hAnsi="Times New Roman" w:cs="Times New Roman"/>
        <w:i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367"/>
    <w:multiLevelType w:val="hybridMultilevel"/>
    <w:tmpl w:val="55609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CE4"/>
    <w:multiLevelType w:val="hybridMultilevel"/>
    <w:tmpl w:val="FDB0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A83"/>
    <w:multiLevelType w:val="hybridMultilevel"/>
    <w:tmpl w:val="6BD2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1660"/>
    <w:multiLevelType w:val="hybridMultilevel"/>
    <w:tmpl w:val="56B6D714"/>
    <w:lvl w:ilvl="0" w:tplc="637877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45705"/>
    <w:multiLevelType w:val="hybridMultilevel"/>
    <w:tmpl w:val="33B4C640"/>
    <w:lvl w:ilvl="0" w:tplc="97F65C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953C07"/>
    <w:multiLevelType w:val="hybridMultilevel"/>
    <w:tmpl w:val="3A006F12"/>
    <w:lvl w:ilvl="0" w:tplc="A838FB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A6540"/>
    <w:multiLevelType w:val="hybridMultilevel"/>
    <w:tmpl w:val="1D1E4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3654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32914"/>
    <w:multiLevelType w:val="multilevel"/>
    <w:tmpl w:val="324617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8A211B"/>
    <w:multiLevelType w:val="hybridMultilevel"/>
    <w:tmpl w:val="9FDC4EF2"/>
    <w:lvl w:ilvl="0" w:tplc="637877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653DE4"/>
    <w:multiLevelType w:val="hybridMultilevel"/>
    <w:tmpl w:val="833898E0"/>
    <w:lvl w:ilvl="0" w:tplc="49769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428F6"/>
    <w:multiLevelType w:val="hybridMultilevel"/>
    <w:tmpl w:val="64DA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13A75"/>
    <w:multiLevelType w:val="hybridMultilevel"/>
    <w:tmpl w:val="E22A1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A605B"/>
    <w:multiLevelType w:val="hybridMultilevel"/>
    <w:tmpl w:val="53D2395E"/>
    <w:lvl w:ilvl="0" w:tplc="CD62BA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93A5644"/>
    <w:multiLevelType w:val="hybridMultilevel"/>
    <w:tmpl w:val="8E060406"/>
    <w:lvl w:ilvl="0" w:tplc="EDCC5E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B7305"/>
    <w:multiLevelType w:val="hybridMultilevel"/>
    <w:tmpl w:val="2A24EA68"/>
    <w:lvl w:ilvl="0" w:tplc="269CA86A">
      <w:start w:val="1"/>
      <w:numFmt w:val="decimal"/>
      <w:pStyle w:val="pkt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B3AAF"/>
    <w:multiLevelType w:val="hybridMultilevel"/>
    <w:tmpl w:val="F48A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F5823"/>
    <w:multiLevelType w:val="hybridMultilevel"/>
    <w:tmpl w:val="55609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5030E"/>
    <w:multiLevelType w:val="hybridMultilevel"/>
    <w:tmpl w:val="B106D468"/>
    <w:lvl w:ilvl="0" w:tplc="ACD034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0"/>
  </w:num>
  <w:num w:numId="5">
    <w:abstractNumId w:val="1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2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7"/>
  </w:num>
  <w:num w:numId="16">
    <w:abstractNumId w:val="5"/>
  </w:num>
  <w:num w:numId="17">
    <w:abstractNumId w:val="12"/>
  </w:num>
  <w:num w:numId="18">
    <w:abstractNumId w:val="8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A58"/>
    <w:rsid w:val="00014415"/>
    <w:rsid w:val="00022CEA"/>
    <w:rsid w:val="00031BC4"/>
    <w:rsid w:val="00054404"/>
    <w:rsid w:val="00073480"/>
    <w:rsid w:val="00091ECB"/>
    <w:rsid w:val="0009530B"/>
    <w:rsid w:val="000A1BA1"/>
    <w:rsid w:val="000B5887"/>
    <w:rsid w:val="000D2EFD"/>
    <w:rsid w:val="000D71A3"/>
    <w:rsid w:val="001429A0"/>
    <w:rsid w:val="0015758D"/>
    <w:rsid w:val="0016589D"/>
    <w:rsid w:val="001677ED"/>
    <w:rsid w:val="00173873"/>
    <w:rsid w:val="00193E16"/>
    <w:rsid w:val="00193EF9"/>
    <w:rsid w:val="001A2672"/>
    <w:rsid w:val="001C2D07"/>
    <w:rsid w:val="002403D0"/>
    <w:rsid w:val="002D1DD4"/>
    <w:rsid w:val="002D5071"/>
    <w:rsid w:val="00320081"/>
    <w:rsid w:val="00350E18"/>
    <w:rsid w:val="00352D50"/>
    <w:rsid w:val="00354496"/>
    <w:rsid w:val="00387F15"/>
    <w:rsid w:val="003A07CB"/>
    <w:rsid w:val="003A2C9C"/>
    <w:rsid w:val="003B1435"/>
    <w:rsid w:val="003B7D97"/>
    <w:rsid w:val="003E14D9"/>
    <w:rsid w:val="003E707C"/>
    <w:rsid w:val="003F6605"/>
    <w:rsid w:val="004153AB"/>
    <w:rsid w:val="00424E62"/>
    <w:rsid w:val="00442C8A"/>
    <w:rsid w:val="00451BE7"/>
    <w:rsid w:val="004616BC"/>
    <w:rsid w:val="004621F6"/>
    <w:rsid w:val="00462C4D"/>
    <w:rsid w:val="00467D2B"/>
    <w:rsid w:val="00491560"/>
    <w:rsid w:val="004A284A"/>
    <w:rsid w:val="004A5561"/>
    <w:rsid w:val="004E50EA"/>
    <w:rsid w:val="00511A4C"/>
    <w:rsid w:val="005233E5"/>
    <w:rsid w:val="00543EE5"/>
    <w:rsid w:val="00545F35"/>
    <w:rsid w:val="005532CC"/>
    <w:rsid w:val="005E66B5"/>
    <w:rsid w:val="00600D59"/>
    <w:rsid w:val="00636097"/>
    <w:rsid w:val="006410BB"/>
    <w:rsid w:val="00650780"/>
    <w:rsid w:val="0065337B"/>
    <w:rsid w:val="00664129"/>
    <w:rsid w:val="00687061"/>
    <w:rsid w:val="006C7A40"/>
    <w:rsid w:val="006D23D7"/>
    <w:rsid w:val="00750A58"/>
    <w:rsid w:val="00754DA4"/>
    <w:rsid w:val="007904F3"/>
    <w:rsid w:val="00794366"/>
    <w:rsid w:val="007C2F1A"/>
    <w:rsid w:val="007F2F93"/>
    <w:rsid w:val="00820EA0"/>
    <w:rsid w:val="0083778E"/>
    <w:rsid w:val="00863DD8"/>
    <w:rsid w:val="00867BF3"/>
    <w:rsid w:val="008976A0"/>
    <w:rsid w:val="008D19A6"/>
    <w:rsid w:val="008D6DE2"/>
    <w:rsid w:val="00913D00"/>
    <w:rsid w:val="00952EB1"/>
    <w:rsid w:val="00964E09"/>
    <w:rsid w:val="00980E0E"/>
    <w:rsid w:val="00980FC6"/>
    <w:rsid w:val="009A47D6"/>
    <w:rsid w:val="009B0713"/>
    <w:rsid w:val="009B7299"/>
    <w:rsid w:val="00A35BD6"/>
    <w:rsid w:val="00A53E4C"/>
    <w:rsid w:val="00A7422F"/>
    <w:rsid w:val="00A9326F"/>
    <w:rsid w:val="00A955D5"/>
    <w:rsid w:val="00AA4E18"/>
    <w:rsid w:val="00AB1B30"/>
    <w:rsid w:val="00AB4334"/>
    <w:rsid w:val="00AD3256"/>
    <w:rsid w:val="00AE1509"/>
    <w:rsid w:val="00AF2D25"/>
    <w:rsid w:val="00AF3306"/>
    <w:rsid w:val="00AF5BB5"/>
    <w:rsid w:val="00B23783"/>
    <w:rsid w:val="00B32056"/>
    <w:rsid w:val="00B34FDB"/>
    <w:rsid w:val="00B427DC"/>
    <w:rsid w:val="00B61E59"/>
    <w:rsid w:val="00B65866"/>
    <w:rsid w:val="00BB45E2"/>
    <w:rsid w:val="00BB6B68"/>
    <w:rsid w:val="00BC73E8"/>
    <w:rsid w:val="00BD5A6B"/>
    <w:rsid w:val="00C10AC9"/>
    <w:rsid w:val="00C2707E"/>
    <w:rsid w:val="00C33903"/>
    <w:rsid w:val="00C52E9B"/>
    <w:rsid w:val="00CA4BA4"/>
    <w:rsid w:val="00CC6ECB"/>
    <w:rsid w:val="00CD0E7B"/>
    <w:rsid w:val="00CF7CCC"/>
    <w:rsid w:val="00D25400"/>
    <w:rsid w:val="00D26FBB"/>
    <w:rsid w:val="00D42C6C"/>
    <w:rsid w:val="00DB4EDA"/>
    <w:rsid w:val="00DE1427"/>
    <w:rsid w:val="00DF7F50"/>
    <w:rsid w:val="00E15705"/>
    <w:rsid w:val="00E73321"/>
    <w:rsid w:val="00E84389"/>
    <w:rsid w:val="00E97FF2"/>
    <w:rsid w:val="00F167A4"/>
    <w:rsid w:val="00F2222F"/>
    <w:rsid w:val="00F234C8"/>
    <w:rsid w:val="00F277A5"/>
    <w:rsid w:val="00F3384D"/>
    <w:rsid w:val="00F373B1"/>
    <w:rsid w:val="00F60211"/>
    <w:rsid w:val="00F6087A"/>
    <w:rsid w:val="00F662C2"/>
    <w:rsid w:val="00FA3F95"/>
    <w:rsid w:val="00FC0BA8"/>
    <w:rsid w:val="00FC66EA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77CC"/>
  <w15:docId w15:val="{2FB95987-8037-47B9-B6C1-AD6FDB63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autoRedefine/>
    <w:rsid w:val="00350E18"/>
    <w:pPr>
      <w:numPr>
        <w:numId w:val="5"/>
      </w:numPr>
      <w:spacing w:before="80" w:after="0" w:line="340" w:lineRule="exact"/>
      <w:ind w:left="567" w:hanging="283"/>
      <w:jc w:val="both"/>
    </w:pPr>
    <w:rPr>
      <w:rFonts w:ascii="Cambria" w:eastAsia="Times New Roman" w:hAnsi="Cambria" w:cs="Times New Roman"/>
      <w:noProof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2008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2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0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200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FF2"/>
    <w:pPr>
      <w:ind w:left="720"/>
      <w:contextualSpacing/>
    </w:pPr>
  </w:style>
  <w:style w:type="paragraph" w:customStyle="1" w:styleId="paragrafznak">
    <w:name w:val="paragrafznak"/>
    <w:basedOn w:val="Normalny"/>
    <w:rsid w:val="008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9B7299"/>
  </w:style>
  <w:style w:type="character" w:customStyle="1" w:styleId="h1">
    <w:name w:val="h1"/>
    <w:basedOn w:val="Domylnaczcionkaakapitu"/>
    <w:rsid w:val="009B7299"/>
  </w:style>
  <w:style w:type="paragraph" w:styleId="Nagwek">
    <w:name w:val="header"/>
    <w:basedOn w:val="Normalny"/>
    <w:link w:val="NagwekZnak"/>
    <w:uiPriority w:val="99"/>
    <w:semiHidden/>
    <w:unhideWhenUsed/>
    <w:rsid w:val="0063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097"/>
  </w:style>
  <w:style w:type="paragraph" w:styleId="Stopka">
    <w:name w:val="footer"/>
    <w:basedOn w:val="Normalny"/>
    <w:link w:val="StopkaZnak"/>
    <w:uiPriority w:val="99"/>
    <w:unhideWhenUsed/>
    <w:rsid w:val="0063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097"/>
  </w:style>
  <w:style w:type="character" w:styleId="Pogrubienie">
    <w:name w:val="Strong"/>
    <w:basedOn w:val="Domylnaczcionkaakapitu"/>
    <w:uiPriority w:val="22"/>
    <w:qFormat/>
    <w:rsid w:val="00F602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984">
          <w:marLeft w:val="0"/>
          <w:marRight w:val="0"/>
          <w:marTop w:val="0"/>
          <w:marBottom w:val="0"/>
          <w:divBdr>
            <w:top w:val="single" w:sz="6" w:space="3" w:color="CDCDCD"/>
            <w:left w:val="single" w:sz="6" w:space="3" w:color="CDCDCD"/>
            <w:bottom w:val="single" w:sz="2" w:space="3" w:color="CDCDCD"/>
            <w:right w:val="single" w:sz="6" w:space="3" w:color="CDCDCD"/>
          </w:divBdr>
          <w:divsChild>
            <w:div w:id="19028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158CE-7EDD-47BF-A2F9-FDC91492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Kowalewska Agnieszka</cp:lastModifiedBy>
  <cp:revision>56</cp:revision>
  <cp:lastPrinted>2018-05-22T07:27:00Z</cp:lastPrinted>
  <dcterms:created xsi:type="dcterms:W3CDTF">2014-09-17T17:27:00Z</dcterms:created>
  <dcterms:modified xsi:type="dcterms:W3CDTF">2018-09-07T09:04:00Z</dcterms:modified>
</cp:coreProperties>
</file>