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47" w:rsidRPr="00DE2747" w:rsidRDefault="00DE2747" w:rsidP="00DE2747">
      <w:pPr>
        <w:jc w:val="center"/>
        <w:rPr>
          <w:rFonts w:eastAsia="Times New Roman"/>
          <w:b/>
          <w:color w:val="000000"/>
        </w:rPr>
      </w:pPr>
      <w:r w:rsidRPr="00DE2747">
        <w:rPr>
          <w:rFonts w:eastAsia="Times New Roman"/>
          <w:b/>
          <w:color w:val="000000"/>
        </w:rPr>
        <w:t>Nowe numery awaryjne do kontaktów z Podlaskim Urzędem Wojewódzkim</w:t>
      </w:r>
      <w:r>
        <w:rPr>
          <w:rFonts w:eastAsia="Times New Roman"/>
          <w:b/>
          <w:color w:val="000000"/>
        </w:rPr>
        <w:br/>
      </w:r>
      <w:bookmarkStart w:id="0" w:name="_GoBack"/>
      <w:bookmarkEnd w:id="0"/>
      <w:r w:rsidRPr="00DE2747">
        <w:rPr>
          <w:rFonts w:eastAsia="Times New Roman"/>
          <w:b/>
          <w:color w:val="000000"/>
        </w:rPr>
        <w:t xml:space="preserve"> w Białymstoku</w:t>
      </w:r>
    </w:p>
    <w:p w:rsidR="00DE2747" w:rsidRDefault="00DE2747" w:rsidP="00DE27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E2747" w:rsidRDefault="00DE2747" w:rsidP="00DE27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E2747" w:rsidRDefault="00DE2747" w:rsidP="00DE27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E2747" w:rsidRDefault="00DE2747" w:rsidP="00DE2747">
      <w:pPr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W w:w="929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5328"/>
        <w:gridCol w:w="992"/>
        <w:gridCol w:w="2552"/>
      </w:tblGrid>
      <w:tr w:rsidR="00DE2747" w:rsidTr="00DE2747">
        <w:trPr>
          <w:trHeight w:val="300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Default="00DE2747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Default="00DE27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Wydział/Biuro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Default="00DE27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wewn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Default="00DE2747" w:rsidP="00DE27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Nowy numer awaryjny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Punkt Obsługi Klienta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 w:rsidRPr="00DE2747"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700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Wojewoda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 w:rsidRPr="00DE2747"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701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3.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Wicewojewoda Podlaski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 w:rsidRPr="00DE2747"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702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4.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Dyrektor Generalny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 w:rsidRPr="00DE2747"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703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5.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Biuro Wojewody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 w:rsidRPr="00DE2747"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704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6.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Architektury i Budownictwa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 w:rsidRPr="00DE2747"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706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7.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Infrastruktury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706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8.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Nadzoru i Kontroli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707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9.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Finansów i Budżetu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708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10.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Polityki Społecznej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709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11.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Nieruchomości i Geodezji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711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12.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Rolnictwa i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712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13.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Spraw Obywatelskich i Cudzoziemców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713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14.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Certyfikacji i Funduszy Europejskich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393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714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15.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Wydział Bezpieczeństwa i Zarządzania Kryzysowego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715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16.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Wojewódzkie Centrum Zarządzania Kryzysowego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535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716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17.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Biuro Organizacji i Kadr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717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18.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Biuro Obsługi Urzędu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717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19.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Biuro Informatyki i Rozwoju Systemów Teleinformatycznych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718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20.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Zespół do Spraw Ochrony Informacji Niejawnych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719</w:t>
            </w:r>
          </w:p>
        </w:tc>
      </w:tr>
      <w:tr w:rsidR="00DE2747" w:rsidRPr="00DE2747" w:rsidTr="00DE274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21.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rPr>
                <w:sz w:val="22"/>
                <w:szCs w:val="22"/>
              </w:rPr>
            </w:pPr>
            <w:r w:rsidRPr="00DE2747">
              <w:t>Zespół Audytu Wewnętrznego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  <w:rPr>
                <w:sz w:val="22"/>
                <w:szCs w:val="22"/>
              </w:rPr>
            </w:pPr>
            <w:r w:rsidRPr="00DE2747">
              <w:rPr>
                <w:sz w:val="22"/>
                <w:szCs w:val="22"/>
              </w:rPr>
              <w:t>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2747" w:rsidRPr="00DE2747" w:rsidRDefault="00DE2747">
            <w:pPr>
              <w:jc w:val="center"/>
            </w:pPr>
            <w:r w:rsidRPr="00DE2747">
              <w:rPr>
                <w:rFonts w:eastAsia="Times New Roman"/>
                <w:color w:val="000000"/>
              </w:rPr>
              <w:t>85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E2747">
              <w:rPr>
                <w:rFonts w:eastAsia="Times New Roman"/>
                <w:color w:val="000000"/>
              </w:rPr>
              <w:t>8773</w:t>
            </w:r>
            <w:r w:rsidRPr="00DE2747">
              <w:t>720</w:t>
            </w:r>
          </w:p>
        </w:tc>
      </w:tr>
    </w:tbl>
    <w:p w:rsidR="00DE2747" w:rsidRPr="00DE2747" w:rsidRDefault="00DE2747" w:rsidP="00DE2747">
      <w:pPr>
        <w:rPr>
          <w:rFonts w:eastAsia="Times New Roman"/>
          <w:color w:val="000000"/>
          <w:sz w:val="20"/>
          <w:szCs w:val="20"/>
        </w:rPr>
      </w:pPr>
    </w:p>
    <w:p w:rsidR="00DE2747" w:rsidRDefault="00DE2747" w:rsidP="00DE274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2747" w:rsidRDefault="00DE2747" w:rsidP="00DE274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DE2747" w:rsidRDefault="00DE2747" w:rsidP="00DE274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E2747" w:rsidRDefault="00DE2747" w:rsidP="00DE2747">
      <w:pPr>
        <w:rPr>
          <w:rFonts w:eastAsia="Times New Roman"/>
          <w:color w:val="000000"/>
        </w:rPr>
      </w:pPr>
    </w:p>
    <w:p w:rsidR="009C45FC" w:rsidRPr="00DE2747" w:rsidRDefault="009C45FC" w:rsidP="00DE2747"/>
    <w:sectPr w:rsidR="009C45FC" w:rsidRPr="00DE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47"/>
    <w:rsid w:val="009C45FC"/>
    <w:rsid w:val="00D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B95F7-738B-40D1-9DCE-9D9C4255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7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Mężyński Stanisław</dc:creator>
  <cp:keywords/>
  <dc:description/>
  <cp:lastModifiedBy>Mężyński Stanisław</cp:lastModifiedBy>
  <cp:revision>1</cp:revision>
  <dcterms:created xsi:type="dcterms:W3CDTF">2017-07-03T08:36:00Z</dcterms:created>
  <dcterms:modified xsi:type="dcterms:W3CDTF">2017-07-03T08:45:00Z</dcterms:modified>
</cp:coreProperties>
</file>